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AD" w:rsidRDefault="00552EAD">
      <w:pPr>
        <w:spacing w:line="440" w:lineRule="exact"/>
      </w:pPr>
    </w:p>
    <w:p w:rsidR="00F13EAD" w:rsidRDefault="00F13EAD">
      <w:pPr>
        <w:spacing w:line="440" w:lineRule="exact"/>
      </w:pPr>
    </w:p>
    <w:p w:rsidR="00F13EAD" w:rsidRDefault="00F13EAD">
      <w:pPr>
        <w:spacing w:line="440" w:lineRule="exact"/>
      </w:pPr>
    </w:p>
    <w:p w:rsidR="00F13EAD" w:rsidRDefault="00F13EAD">
      <w:pPr>
        <w:spacing w:line="440" w:lineRule="exact"/>
      </w:pPr>
    </w:p>
    <w:tbl>
      <w:tblPr>
        <w:tblW w:w="8940" w:type="dxa"/>
        <w:jc w:val="center"/>
        <w:tblInd w:w="108" w:type="dxa"/>
        <w:tblLayout w:type="fixed"/>
        <w:tblLook w:val="04A0"/>
      </w:tblPr>
      <w:tblGrid>
        <w:gridCol w:w="7402"/>
        <w:gridCol w:w="1538"/>
      </w:tblGrid>
      <w:tr w:rsidR="0068300C" w:rsidRPr="00037592" w:rsidTr="00037592">
        <w:trPr>
          <w:trHeight w:val="1134"/>
          <w:jc w:val="center"/>
        </w:trPr>
        <w:tc>
          <w:tcPr>
            <w:tcW w:w="7402" w:type="dxa"/>
          </w:tcPr>
          <w:p w:rsidR="00552EAD" w:rsidRPr="001F4326" w:rsidRDefault="00B61AF3" w:rsidP="00037592">
            <w:pPr>
              <w:adjustRightInd w:val="0"/>
              <w:snapToGrid w:val="0"/>
              <w:spacing w:line="1200" w:lineRule="exact"/>
              <w:jc w:val="distribute"/>
              <w:rPr>
                <w:rFonts w:ascii="方正小标宋简体" w:eastAsia="方正小标宋简体"/>
                <w:snapToGrid w:val="0"/>
                <w:color w:val="FF0000"/>
                <w:spacing w:val="-40"/>
                <w:w w:val="68"/>
                <w:kern w:val="0"/>
                <w:sz w:val="74"/>
                <w:szCs w:val="74"/>
              </w:rPr>
            </w:pPr>
            <w:r w:rsidRPr="001F4326">
              <w:rPr>
                <w:rFonts w:ascii="方正小标宋简体" w:eastAsia="方正小标宋简体" w:hAnsi="方正小标宋简体" w:cs="方正小标宋简体" w:hint="eastAsia"/>
                <w:bCs/>
                <w:snapToGrid w:val="0"/>
                <w:color w:val="FF0000"/>
                <w:spacing w:val="-40"/>
                <w:w w:val="68"/>
                <w:kern w:val="0"/>
                <w:sz w:val="74"/>
                <w:szCs w:val="74"/>
              </w:rPr>
              <w:t>嘉兴市人民政府台湾事务办公室</w:t>
            </w:r>
          </w:p>
        </w:tc>
        <w:tc>
          <w:tcPr>
            <w:tcW w:w="1538" w:type="dxa"/>
            <w:vMerge w:val="restart"/>
            <w:vAlign w:val="center"/>
          </w:tcPr>
          <w:p w:rsidR="00552EAD" w:rsidRPr="001F4326" w:rsidRDefault="00B61AF3" w:rsidP="00037592">
            <w:pPr>
              <w:adjustRightInd w:val="0"/>
              <w:snapToGrid w:val="0"/>
              <w:spacing w:line="1200" w:lineRule="exact"/>
              <w:jc w:val="center"/>
              <w:rPr>
                <w:rFonts w:ascii="方正小标宋简体" w:eastAsia="方正小标宋简体"/>
                <w:color w:val="FF0000"/>
                <w:w w:val="90"/>
                <w:sz w:val="72"/>
                <w:szCs w:val="72"/>
              </w:rPr>
            </w:pPr>
            <w:r w:rsidRPr="001F4326">
              <w:rPr>
                <w:rFonts w:ascii="方正小标宋简体" w:eastAsia="方正小标宋简体" w:hint="eastAsia"/>
                <w:color w:val="FF0000"/>
                <w:w w:val="90"/>
                <w:sz w:val="72"/>
                <w:szCs w:val="72"/>
              </w:rPr>
              <w:t>文件</w:t>
            </w:r>
          </w:p>
        </w:tc>
      </w:tr>
      <w:tr w:rsidR="0068300C" w:rsidRPr="00037592" w:rsidTr="00037592">
        <w:trPr>
          <w:trHeight w:val="1134"/>
          <w:jc w:val="center"/>
        </w:trPr>
        <w:tc>
          <w:tcPr>
            <w:tcW w:w="7402" w:type="dxa"/>
          </w:tcPr>
          <w:p w:rsidR="00552EAD" w:rsidRPr="001F4326" w:rsidRDefault="00B61AF3" w:rsidP="00037592">
            <w:pPr>
              <w:adjustRightInd w:val="0"/>
              <w:snapToGrid w:val="0"/>
              <w:spacing w:line="1200" w:lineRule="exact"/>
              <w:jc w:val="distribute"/>
              <w:rPr>
                <w:rFonts w:ascii="方正小标宋简体" w:eastAsia="方正小标宋简体"/>
                <w:snapToGrid w:val="0"/>
                <w:color w:val="FF0000"/>
                <w:w w:val="66"/>
                <w:kern w:val="0"/>
                <w:sz w:val="74"/>
                <w:szCs w:val="74"/>
              </w:rPr>
            </w:pPr>
            <w:r w:rsidRPr="001F4326">
              <w:rPr>
                <w:rFonts w:ascii="方正小标宋简体" w:eastAsia="方正小标宋简体" w:hAnsi="方正小标宋简体" w:cs="方正小标宋简体" w:hint="eastAsia"/>
                <w:bCs/>
                <w:snapToGrid w:val="0"/>
                <w:color w:val="FF0000"/>
                <w:w w:val="66"/>
                <w:kern w:val="0"/>
                <w:sz w:val="74"/>
                <w:szCs w:val="74"/>
              </w:rPr>
              <w:t>嘉兴市发展和改革委员会</w:t>
            </w:r>
          </w:p>
        </w:tc>
        <w:tc>
          <w:tcPr>
            <w:tcW w:w="1538" w:type="dxa"/>
            <w:vMerge/>
          </w:tcPr>
          <w:p w:rsidR="00552EAD" w:rsidRPr="001F4326" w:rsidRDefault="00552EAD" w:rsidP="00037592">
            <w:pPr>
              <w:adjustRightInd w:val="0"/>
              <w:snapToGrid w:val="0"/>
              <w:spacing w:line="1200" w:lineRule="exact"/>
              <w:rPr>
                <w:rFonts w:ascii="方正小标宋简体" w:eastAsia="方正小标宋简体"/>
                <w:color w:val="FF0000"/>
                <w:sz w:val="72"/>
                <w:szCs w:val="72"/>
              </w:rPr>
            </w:pPr>
          </w:p>
        </w:tc>
      </w:tr>
    </w:tbl>
    <w:p w:rsidR="00552EAD" w:rsidRDefault="00552EAD">
      <w:pPr>
        <w:spacing w:line="440" w:lineRule="exact"/>
      </w:pPr>
    </w:p>
    <w:p w:rsidR="00552EAD" w:rsidRDefault="00552EAD" w:rsidP="0041271D">
      <w:pPr>
        <w:spacing w:line="300" w:lineRule="exact"/>
      </w:pPr>
    </w:p>
    <w:p w:rsidR="00552EAD" w:rsidRDefault="00B61AF3" w:rsidP="00BD1EAE">
      <w:pPr>
        <w:adjustRightInd w:val="0"/>
        <w:snapToGrid w:val="0"/>
        <w:jc w:val="center"/>
        <w:rPr>
          <w:rFonts w:ascii="仿宋_GB2312" w:eastAsia="仿宋_GB2312"/>
          <w:sz w:val="32"/>
          <w:szCs w:val="32"/>
        </w:rPr>
      </w:pPr>
      <w:proofErr w:type="gramStart"/>
      <w:r>
        <w:rPr>
          <w:rFonts w:ascii="仿宋_GB2312" w:eastAsia="仿宋_GB2312" w:hint="eastAsia"/>
          <w:sz w:val="32"/>
          <w:szCs w:val="32"/>
        </w:rPr>
        <w:t>嘉台发</w:t>
      </w:r>
      <w:proofErr w:type="gramEnd"/>
      <w:r>
        <w:rPr>
          <w:rFonts w:ascii="仿宋_GB2312" w:eastAsia="仿宋_GB2312" w:hint="eastAsia"/>
          <w:sz w:val="32"/>
          <w:szCs w:val="32"/>
        </w:rPr>
        <w:t>〔2018〕</w:t>
      </w:r>
      <w:r w:rsidR="0068300C">
        <w:rPr>
          <w:rFonts w:ascii="仿宋_GB2312" w:eastAsia="仿宋_GB2312" w:hint="eastAsia"/>
          <w:sz w:val="32"/>
          <w:szCs w:val="32"/>
        </w:rPr>
        <w:t>16</w:t>
      </w:r>
      <w:r>
        <w:rPr>
          <w:rFonts w:ascii="仿宋_GB2312" w:eastAsia="仿宋_GB2312" w:hint="eastAsia"/>
          <w:sz w:val="32"/>
          <w:szCs w:val="32"/>
        </w:rPr>
        <w:t>号</w:t>
      </w:r>
    </w:p>
    <w:p w:rsidR="00552EAD" w:rsidRDefault="00612761" w:rsidP="00F13EAD">
      <w:pPr>
        <w:spacing w:line="640" w:lineRule="exact"/>
        <w:rPr>
          <w:color w:val="000000" w:themeColor="text1"/>
        </w:rPr>
      </w:pPr>
      <w:r>
        <w:rPr>
          <w:noProof/>
          <w:color w:val="000000" w:themeColor="text1"/>
        </w:rPr>
        <w:pict>
          <v:line id="直线 2" o:spid="_x0000_s1026" style="position:absolute;left:0;text-align:left;z-index:251666432;visibility:visible;mso-width-relative:margin" from="-4.7pt,13.6pt" to="448.85pt,13.6pt" filled="t" fillcolor="#002060" strokecolor="red" strokeweight="3pt"/>
        </w:pict>
      </w:r>
    </w:p>
    <w:p w:rsidR="00C04636" w:rsidRDefault="00C04636" w:rsidP="001F4326">
      <w:pPr>
        <w:pStyle w:val="a3"/>
        <w:adjustRightInd w:val="0"/>
        <w:snapToGrid w:val="0"/>
        <w:spacing w:line="560" w:lineRule="exact"/>
        <w:jc w:val="center"/>
        <w:rPr>
          <w:rFonts w:ascii="方正小标宋简体" w:eastAsia="方正小标宋简体"/>
          <w:bCs/>
          <w:snapToGrid w:val="0"/>
          <w:kern w:val="0"/>
          <w:sz w:val="44"/>
          <w:szCs w:val="44"/>
        </w:rPr>
      </w:pPr>
    </w:p>
    <w:p w:rsidR="00552EAD" w:rsidRPr="00960CB1" w:rsidRDefault="00B61AF3" w:rsidP="001F4326">
      <w:pPr>
        <w:pStyle w:val="a3"/>
        <w:adjustRightInd w:val="0"/>
        <w:snapToGrid w:val="0"/>
        <w:spacing w:line="600" w:lineRule="exact"/>
        <w:jc w:val="center"/>
        <w:rPr>
          <w:rFonts w:ascii="方正小标宋简体" w:eastAsia="方正小标宋简体"/>
          <w:bCs/>
          <w:snapToGrid w:val="0"/>
          <w:kern w:val="0"/>
          <w:sz w:val="40"/>
          <w:szCs w:val="40"/>
        </w:rPr>
      </w:pPr>
      <w:r w:rsidRPr="00960CB1">
        <w:rPr>
          <w:rFonts w:ascii="方正小标宋简体" w:eastAsia="方正小标宋简体" w:hint="eastAsia"/>
          <w:bCs/>
          <w:snapToGrid w:val="0"/>
          <w:kern w:val="0"/>
          <w:sz w:val="40"/>
          <w:szCs w:val="40"/>
        </w:rPr>
        <w:t>嘉兴市台办  嘉兴市发展改革委</w:t>
      </w:r>
    </w:p>
    <w:p w:rsidR="00552EAD" w:rsidRPr="00960CB1" w:rsidRDefault="00B61AF3" w:rsidP="001F4326">
      <w:pPr>
        <w:pStyle w:val="a3"/>
        <w:adjustRightInd w:val="0"/>
        <w:snapToGrid w:val="0"/>
        <w:spacing w:line="600" w:lineRule="exact"/>
        <w:jc w:val="center"/>
        <w:rPr>
          <w:rFonts w:ascii="方正小标宋简体" w:eastAsia="方正小标宋简体"/>
          <w:bCs/>
          <w:snapToGrid w:val="0"/>
          <w:kern w:val="0"/>
          <w:sz w:val="40"/>
          <w:szCs w:val="40"/>
        </w:rPr>
      </w:pPr>
      <w:r w:rsidRPr="00960CB1">
        <w:rPr>
          <w:rFonts w:ascii="方正小标宋简体" w:eastAsia="方正小标宋简体" w:hint="eastAsia"/>
          <w:bCs/>
          <w:snapToGrid w:val="0"/>
          <w:kern w:val="0"/>
          <w:sz w:val="40"/>
          <w:szCs w:val="40"/>
        </w:rPr>
        <w:t>关于印发</w:t>
      </w:r>
      <w:proofErr w:type="gramStart"/>
      <w:r w:rsidRPr="00960CB1">
        <w:rPr>
          <w:rFonts w:ascii="方正小标宋简体" w:eastAsia="方正小标宋简体" w:hint="eastAsia"/>
          <w:bCs/>
          <w:snapToGrid w:val="0"/>
          <w:kern w:val="0"/>
          <w:sz w:val="40"/>
          <w:szCs w:val="40"/>
        </w:rPr>
        <w:t>《</w:t>
      </w:r>
      <w:proofErr w:type="gramEnd"/>
      <w:r w:rsidRPr="00960CB1">
        <w:rPr>
          <w:rFonts w:ascii="方正小标宋简体" w:eastAsia="方正小标宋简体" w:hint="eastAsia"/>
          <w:bCs/>
          <w:snapToGrid w:val="0"/>
          <w:kern w:val="0"/>
          <w:sz w:val="40"/>
          <w:szCs w:val="40"/>
        </w:rPr>
        <w:t>嘉兴市贯彻</w:t>
      </w:r>
      <w:proofErr w:type="gramStart"/>
      <w:r w:rsidRPr="00960CB1">
        <w:rPr>
          <w:rFonts w:ascii="方正小标宋简体" w:eastAsia="方正小标宋简体" w:hint="eastAsia"/>
          <w:bCs/>
          <w:snapToGrid w:val="0"/>
          <w:kern w:val="0"/>
          <w:sz w:val="40"/>
          <w:szCs w:val="40"/>
        </w:rPr>
        <w:t>〈</w:t>
      </w:r>
      <w:proofErr w:type="gramEnd"/>
      <w:r w:rsidRPr="00960CB1">
        <w:rPr>
          <w:rFonts w:ascii="方正小标宋简体" w:eastAsia="方正小标宋简体" w:hint="eastAsia"/>
          <w:bCs/>
          <w:snapToGrid w:val="0"/>
          <w:kern w:val="0"/>
          <w:sz w:val="40"/>
          <w:szCs w:val="40"/>
        </w:rPr>
        <w:t>关于促进两岸经济文化</w:t>
      </w:r>
    </w:p>
    <w:p w:rsidR="00552EAD" w:rsidRPr="00960CB1" w:rsidRDefault="00B61AF3" w:rsidP="001F4326">
      <w:pPr>
        <w:pStyle w:val="a3"/>
        <w:adjustRightInd w:val="0"/>
        <w:snapToGrid w:val="0"/>
        <w:spacing w:line="600" w:lineRule="exact"/>
        <w:jc w:val="center"/>
        <w:rPr>
          <w:rFonts w:ascii="方正小标宋简体" w:eastAsia="方正小标宋简体"/>
          <w:bCs/>
          <w:sz w:val="40"/>
          <w:szCs w:val="40"/>
        </w:rPr>
      </w:pPr>
      <w:r w:rsidRPr="00960CB1">
        <w:rPr>
          <w:rFonts w:ascii="方正小标宋简体" w:eastAsia="方正小标宋简体" w:hint="eastAsia"/>
          <w:bCs/>
          <w:snapToGrid w:val="0"/>
          <w:kern w:val="0"/>
          <w:sz w:val="40"/>
          <w:szCs w:val="40"/>
        </w:rPr>
        <w:t>交流合作的若干措施</w:t>
      </w:r>
      <w:proofErr w:type="gramStart"/>
      <w:r w:rsidRPr="00960CB1">
        <w:rPr>
          <w:rFonts w:ascii="方正小标宋简体" w:eastAsia="方正小标宋简体" w:hint="eastAsia"/>
          <w:bCs/>
          <w:snapToGrid w:val="0"/>
          <w:kern w:val="0"/>
          <w:sz w:val="40"/>
          <w:szCs w:val="40"/>
        </w:rPr>
        <w:t>〉</w:t>
      </w:r>
      <w:proofErr w:type="gramEnd"/>
      <w:r w:rsidRPr="00960CB1">
        <w:rPr>
          <w:rFonts w:ascii="方正小标宋简体" w:eastAsia="方正小标宋简体" w:hint="eastAsia"/>
          <w:bCs/>
          <w:snapToGrid w:val="0"/>
          <w:kern w:val="0"/>
          <w:sz w:val="40"/>
          <w:szCs w:val="40"/>
        </w:rPr>
        <w:t>实施办法</w:t>
      </w:r>
      <w:proofErr w:type="gramStart"/>
      <w:r w:rsidRPr="00960CB1">
        <w:rPr>
          <w:rFonts w:ascii="方正小标宋简体" w:eastAsia="方正小标宋简体" w:hint="eastAsia"/>
          <w:bCs/>
          <w:snapToGrid w:val="0"/>
          <w:kern w:val="0"/>
          <w:sz w:val="40"/>
          <w:szCs w:val="40"/>
        </w:rPr>
        <w:t>》</w:t>
      </w:r>
      <w:proofErr w:type="gramEnd"/>
      <w:r w:rsidRPr="00960CB1">
        <w:rPr>
          <w:rFonts w:ascii="方正小标宋简体" w:eastAsia="方正小标宋简体" w:hint="eastAsia"/>
          <w:bCs/>
          <w:snapToGrid w:val="0"/>
          <w:kern w:val="0"/>
          <w:sz w:val="40"/>
          <w:szCs w:val="40"/>
        </w:rPr>
        <w:t>的通知</w:t>
      </w:r>
    </w:p>
    <w:p w:rsidR="00552EAD" w:rsidRDefault="00552EAD" w:rsidP="0068300C">
      <w:pPr>
        <w:adjustRightInd w:val="0"/>
        <w:snapToGrid w:val="0"/>
        <w:spacing w:line="560" w:lineRule="exact"/>
        <w:rPr>
          <w:rFonts w:ascii="仿宋_GB2312" w:eastAsia="仿宋_GB2312"/>
          <w:spacing w:val="-8"/>
          <w:sz w:val="32"/>
          <w:szCs w:val="32"/>
        </w:rPr>
      </w:pPr>
    </w:p>
    <w:p w:rsidR="00552EAD" w:rsidRPr="00275604" w:rsidRDefault="00B61AF3" w:rsidP="002437FE">
      <w:pPr>
        <w:adjustRightInd w:val="0"/>
        <w:snapToGrid w:val="0"/>
        <w:spacing w:line="570" w:lineRule="exact"/>
        <w:rPr>
          <w:rFonts w:ascii="仿宋_GB2312" w:eastAsia="仿宋_GB2312"/>
          <w:snapToGrid w:val="0"/>
          <w:spacing w:val="-6"/>
          <w:kern w:val="0"/>
          <w:sz w:val="32"/>
          <w:szCs w:val="32"/>
        </w:rPr>
      </w:pPr>
      <w:r w:rsidRPr="00275604">
        <w:rPr>
          <w:rFonts w:ascii="仿宋_GB2312" w:eastAsia="仿宋_GB2312" w:hint="eastAsia"/>
          <w:snapToGrid w:val="0"/>
          <w:spacing w:val="-6"/>
          <w:kern w:val="0"/>
          <w:sz w:val="32"/>
          <w:szCs w:val="32"/>
        </w:rPr>
        <w:t>各县</w:t>
      </w:r>
      <w:r w:rsidR="00275604" w:rsidRPr="00275604">
        <w:rPr>
          <w:rFonts w:ascii="仿宋_GB2312" w:eastAsia="仿宋_GB2312" w:hint="eastAsia"/>
          <w:snapToGrid w:val="0"/>
          <w:spacing w:val="-6"/>
          <w:kern w:val="0"/>
          <w:sz w:val="32"/>
          <w:szCs w:val="32"/>
        </w:rPr>
        <w:t>(</w:t>
      </w:r>
      <w:r w:rsidRPr="00275604">
        <w:rPr>
          <w:rFonts w:ascii="仿宋_GB2312" w:eastAsia="仿宋_GB2312" w:hint="eastAsia"/>
          <w:snapToGrid w:val="0"/>
          <w:spacing w:val="-6"/>
          <w:kern w:val="0"/>
          <w:sz w:val="32"/>
          <w:szCs w:val="32"/>
        </w:rPr>
        <w:t>市、区</w:t>
      </w:r>
      <w:r w:rsidR="00275604" w:rsidRPr="00275604">
        <w:rPr>
          <w:rFonts w:ascii="仿宋_GB2312" w:eastAsia="仿宋_GB2312" w:hint="eastAsia"/>
          <w:snapToGrid w:val="0"/>
          <w:spacing w:val="-6"/>
          <w:kern w:val="0"/>
          <w:sz w:val="32"/>
          <w:szCs w:val="32"/>
        </w:rPr>
        <w:t>)</w:t>
      </w:r>
      <w:r w:rsidRPr="00275604">
        <w:rPr>
          <w:rFonts w:ascii="仿宋_GB2312" w:eastAsia="仿宋_GB2312" w:hint="eastAsia"/>
          <w:snapToGrid w:val="0"/>
          <w:spacing w:val="-6"/>
          <w:kern w:val="0"/>
          <w:sz w:val="32"/>
          <w:szCs w:val="32"/>
        </w:rPr>
        <w:t>台办、发展改革委，嘉兴经济技术开发区统战群团局、嘉兴港区党群工作部：</w:t>
      </w:r>
    </w:p>
    <w:p w:rsidR="00552EAD" w:rsidRPr="002437FE" w:rsidRDefault="00B61AF3" w:rsidP="002437FE">
      <w:pPr>
        <w:adjustRightInd w:val="0"/>
        <w:snapToGrid w:val="0"/>
        <w:spacing w:line="570" w:lineRule="exact"/>
        <w:rPr>
          <w:rFonts w:ascii="仿宋_GB2312" w:eastAsia="仿宋_GB2312"/>
          <w:snapToGrid w:val="0"/>
          <w:spacing w:val="-4"/>
          <w:kern w:val="0"/>
          <w:sz w:val="32"/>
          <w:szCs w:val="32"/>
        </w:rPr>
      </w:pPr>
      <w:r w:rsidRPr="002437FE">
        <w:rPr>
          <w:rFonts w:ascii="仿宋_GB2312" w:eastAsia="仿宋_GB2312" w:hint="eastAsia"/>
          <w:snapToGrid w:val="0"/>
          <w:spacing w:val="-4"/>
          <w:kern w:val="0"/>
          <w:sz w:val="32"/>
          <w:szCs w:val="32"/>
        </w:rPr>
        <w:t xml:space="preserve">    为深入贯彻党的十九大精神和习近平总书记关于深化两岸经济文化交流合作的重要思想，积极落实《关于促进两岸经济文化交流合作的若干措施》</w:t>
      </w:r>
      <w:r w:rsidR="002437FE">
        <w:rPr>
          <w:rFonts w:ascii="仿宋_GB2312" w:eastAsia="仿宋_GB2312" w:hint="eastAsia"/>
          <w:snapToGrid w:val="0"/>
          <w:spacing w:val="-4"/>
          <w:kern w:val="0"/>
          <w:sz w:val="32"/>
          <w:szCs w:val="32"/>
        </w:rPr>
        <w:t>（</w:t>
      </w:r>
      <w:proofErr w:type="gramStart"/>
      <w:r w:rsidR="002437FE" w:rsidRPr="002437FE">
        <w:rPr>
          <w:rFonts w:ascii="仿宋_GB2312" w:eastAsia="仿宋_GB2312" w:hint="eastAsia"/>
          <w:snapToGrid w:val="0"/>
          <w:spacing w:val="-4"/>
          <w:kern w:val="0"/>
          <w:sz w:val="32"/>
          <w:szCs w:val="32"/>
        </w:rPr>
        <w:t>国台发</w:t>
      </w:r>
      <w:proofErr w:type="gramEnd"/>
      <w:r w:rsidR="002437FE" w:rsidRPr="002437FE">
        <w:rPr>
          <w:rFonts w:ascii="仿宋_GB2312" w:eastAsia="仿宋_GB2312" w:hint="eastAsia"/>
          <w:snapToGrid w:val="0"/>
          <w:spacing w:val="-4"/>
          <w:kern w:val="0"/>
          <w:sz w:val="32"/>
          <w:szCs w:val="32"/>
        </w:rPr>
        <w:t>〔2018〕1号</w:t>
      </w:r>
      <w:r w:rsidR="002437FE">
        <w:rPr>
          <w:rFonts w:ascii="仿宋_GB2312" w:eastAsia="仿宋_GB2312" w:hint="eastAsia"/>
          <w:snapToGrid w:val="0"/>
          <w:spacing w:val="-4"/>
          <w:kern w:val="0"/>
          <w:sz w:val="32"/>
          <w:szCs w:val="32"/>
        </w:rPr>
        <w:t>）</w:t>
      </w:r>
      <w:r w:rsidRPr="002437FE">
        <w:rPr>
          <w:rFonts w:ascii="仿宋_GB2312" w:eastAsia="仿宋_GB2312" w:hint="eastAsia"/>
          <w:snapToGrid w:val="0"/>
          <w:spacing w:val="-4"/>
          <w:kern w:val="0"/>
          <w:sz w:val="32"/>
          <w:szCs w:val="32"/>
        </w:rPr>
        <w:t>和我省《实施意见》，率先同台湾同胞分享嘉兴发展机遇，</w:t>
      </w:r>
      <w:proofErr w:type="gramStart"/>
      <w:r w:rsidRPr="002437FE">
        <w:rPr>
          <w:rFonts w:ascii="仿宋_GB2312" w:eastAsia="仿宋_GB2312" w:hint="eastAsia"/>
          <w:snapToGrid w:val="0"/>
          <w:spacing w:val="-4"/>
          <w:kern w:val="0"/>
          <w:sz w:val="32"/>
          <w:szCs w:val="32"/>
        </w:rPr>
        <w:t>深化嘉台经济</w:t>
      </w:r>
      <w:proofErr w:type="gramEnd"/>
      <w:r w:rsidRPr="002437FE">
        <w:rPr>
          <w:rFonts w:ascii="仿宋_GB2312" w:eastAsia="仿宋_GB2312" w:hint="eastAsia"/>
          <w:snapToGrid w:val="0"/>
          <w:spacing w:val="-4"/>
          <w:kern w:val="0"/>
          <w:sz w:val="32"/>
          <w:szCs w:val="32"/>
        </w:rPr>
        <w:t>文化交流合作，</w:t>
      </w:r>
      <w:r w:rsidRPr="002437FE">
        <w:rPr>
          <w:rFonts w:ascii="仿宋_GB2312" w:eastAsia="仿宋_GB2312" w:hint="eastAsia"/>
          <w:snapToGrid w:val="0"/>
          <w:spacing w:val="-4"/>
          <w:kern w:val="0"/>
          <w:sz w:val="32"/>
          <w:szCs w:val="32"/>
        </w:rPr>
        <w:lastRenderedPageBreak/>
        <w:t>逐步为台湾同胞在嘉兴投资、创业、就业、学习、生活提供与本市居民同等待遇，</w:t>
      </w:r>
      <w:proofErr w:type="gramStart"/>
      <w:r w:rsidRPr="002437FE">
        <w:rPr>
          <w:rFonts w:ascii="仿宋_GB2312" w:eastAsia="仿宋_GB2312" w:hint="eastAsia"/>
          <w:snapToGrid w:val="0"/>
          <w:spacing w:val="-4"/>
          <w:kern w:val="0"/>
          <w:sz w:val="32"/>
          <w:szCs w:val="32"/>
        </w:rPr>
        <w:t>经商市</w:t>
      </w:r>
      <w:proofErr w:type="gramEnd"/>
      <w:r w:rsidRPr="002437FE">
        <w:rPr>
          <w:rFonts w:ascii="仿宋_GB2312" w:eastAsia="仿宋_GB2312" w:hint="eastAsia"/>
          <w:snapToGrid w:val="0"/>
          <w:spacing w:val="-4"/>
          <w:kern w:val="0"/>
          <w:sz w:val="32"/>
          <w:szCs w:val="32"/>
        </w:rPr>
        <w:t>人大办，市政协办，市委组织部（市委人才办），市委宣传部，市农办、市农业经济局，市经信委，市教育局（市委教工委），市科技局，市民政局，市司</w:t>
      </w:r>
      <w:r w:rsidR="00AC24BE" w:rsidRPr="002437FE">
        <w:rPr>
          <w:rFonts w:ascii="仿宋_GB2312" w:eastAsia="仿宋_GB2312" w:hint="eastAsia"/>
          <w:snapToGrid w:val="0"/>
          <w:spacing w:val="-4"/>
          <w:kern w:val="0"/>
          <w:sz w:val="32"/>
          <w:szCs w:val="32"/>
        </w:rPr>
        <w:t>法</w:t>
      </w:r>
      <w:r w:rsidRPr="002437FE">
        <w:rPr>
          <w:rFonts w:ascii="仿宋_GB2312" w:eastAsia="仿宋_GB2312" w:hint="eastAsia"/>
          <w:snapToGrid w:val="0"/>
          <w:spacing w:val="-4"/>
          <w:kern w:val="0"/>
          <w:sz w:val="32"/>
          <w:szCs w:val="32"/>
        </w:rPr>
        <w:t>局，市财政局，市人力社保局，市国土资源局，市建委，市商务局，市文化局，市卫生计生委，市市场监管局，市国资委，市行政服务中心，市总工会，团市委，市妇联，市科协，市金融办，民革嘉兴市委会</w:t>
      </w:r>
      <w:r w:rsidR="00F50A31" w:rsidRPr="002437FE">
        <w:rPr>
          <w:rFonts w:ascii="仿宋_GB2312" w:eastAsia="仿宋_GB2312" w:hint="eastAsia"/>
          <w:snapToGrid w:val="0"/>
          <w:spacing w:val="-4"/>
          <w:kern w:val="0"/>
          <w:sz w:val="32"/>
          <w:szCs w:val="32"/>
        </w:rPr>
        <w:t>，</w:t>
      </w:r>
      <w:r w:rsidRPr="002437FE">
        <w:rPr>
          <w:rFonts w:ascii="仿宋_GB2312" w:eastAsia="仿宋_GB2312" w:hint="eastAsia"/>
          <w:snapToGrid w:val="0"/>
          <w:spacing w:val="-4"/>
          <w:kern w:val="0"/>
          <w:sz w:val="32"/>
          <w:szCs w:val="32"/>
        </w:rPr>
        <w:t>市社保事务局，市住房公积金中心，市税务局，嘉兴海关，人行嘉兴中心支行同意，市台办、市发展改革委牵头制定了《嘉兴市贯彻〈关于促进两岸经济文化交流合作的若干措施〉实施办法》，现印发给你们，请遵照执行。</w:t>
      </w:r>
    </w:p>
    <w:p w:rsidR="00552EAD" w:rsidRPr="002437FE" w:rsidRDefault="00552EAD" w:rsidP="002437FE">
      <w:pPr>
        <w:adjustRightInd w:val="0"/>
        <w:snapToGrid w:val="0"/>
        <w:spacing w:line="570" w:lineRule="exact"/>
        <w:rPr>
          <w:rFonts w:ascii="仿宋_GB2312" w:eastAsia="仿宋_GB2312"/>
          <w:snapToGrid w:val="0"/>
          <w:spacing w:val="-4"/>
          <w:kern w:val="0"/>
          <w:sz w:val="32"/>
          <w:szCs w:val="32"/>
        </w:rPr>
      </w:pPr>
    </w:p>
    <w:p w:rsidR="006A54C4" w:rsidRDefault="00B61AF3" w:rsidP="006A54C4">
      <w:pPr>
        <w:adjustRightInd w:val="0"/>
        <w:snapToGrid w:val="0"/>
        <w:spacing w:line="570" w:lineRule="exact"/>
        <w:ind w:firstLineChars="200" w:firstLine="624"/>
        <w:rPr>
          <w:rFonts w:ascii="仿宋_GB2312" w:eastAsia="仿宋_GB2312"/>
          <w:snapToGrid w:val="0"/>
          <w:spacing w:val="-4"/>
          <w:kern w:val="0"/>
          <w:sz w:val="32"/>
          <w:szCs w:val="32"/>
        </w:rPr>
      </w:pPr>
      <w:r w:rsidRPr="002437FE">
        <w:rPr>
          <w:rFonts w:ascii="仿宋_GB2312" w:eastAsia="仿宋_GB2312" w:hint="eastAsia"/>
          <w:snapToGrid w:val="0"/>
          <w:spacing w:val="-4"/>
          <w:kern w:val="0"/>
          <w:sz w:val="32"/>
          <w:szCs w:val="32"/>
        </w:rPr>
        <w:t>附件：嘉兴市贯彻</w:t>
      </w:r>
      <w:proofErr w:type="gramStart"/>
      <w:r w:rsidRPr="002437FE">
        <w:rPr>
          <w:rFonts w:ascii="仿宋_GB2312" w:eastAsia="仿宋_GB2312" w:hint="eastAsia"/>
          <w:snapToGrid w:val="0"/>
          <w:spacing w:val="-4"/>
          <w:kern w:val="0"/>
          <w:sz w:val="32"/>
          <w:szCs w:val="32"/>
        </w:rPr>
        <w:t>《</w:t>
      </w:r>
      <w:proofErr w:type="gramEnd"/>
      <w:r w:rsidRPr="002437FE">
        <w:rPr>
          <w:rFonts w:ascii="仿宋_GB2312" w:eastAsia="仿宋_GB2312" w:hint="eastAsia"/>
          <w:snapToGrid w:val="0"/>
          <w:spacing w:val="-4"/>
          <w:kern w:val="0"/>
          <w:sz w:val="32"/>
          <w:szCs w:val="32"/>
        </w:rPr>
        <w:t>关于促进两岸经济文化交流合作的若干</w:t>
      </w:r>
    </w:p>
    <w:p w:rsidR="00552EAD" w:rsidRPr="002437FE" w:rsidRDefault="00B61AF3" w:rsidP="006A54C4">
      <w:pPr>
        <w:adjustRightInd w:val="0"/>
        <w:snapToGrid w:val="0"/>
        <w:spacing w:line="570" w:lineRule="exact"/>
        <w:ind w:firstLineChars="500" w:firstLine="1560"/>
        <w:rPr>
          <w:rFonts w:ascii="仿宋_GB2312" w:eastAsia="仿宋_GB2312"/>
          <w:snapToGrid w:val="0"/>
          <w:spacing w:val="-4"/>
          <w:kern w:val="0"/>
          <w:sz w:val="32"/>
          <w:szCs w:val="32"/>
        </w:rPr>
      </w:pPr>
      <w:r w:rsidRPr="002437FE">
        <w:rPr>
          <w:rFonts w:ascii="仿宋_GB2312" w:eastAsia="仿宋_GB2312" w:hint="eastAsia"/>
          <w:snapToGrid w:val="0"/>
          <w:spacing w:val="-4"/>
          <w:kern w:val="0"/>
          <w:sz w:val="32"/>
          <w:szCs w:val="32"/>
        </w:rPr>
        <w:t>措施</w:t>
      </w:r>
      <w:proofErr w:type="gramStart"/>
      <w:r w:rsidRPr="002437FE">
        <w:rPr>
          <w:rFonts w:ascii="仿宋_GB2312" w:eastAsia="仿宋_GB2312" w:hint="eastAsia"/>
          <w:snapToGrid w:val="0"/>
          <w:spacing w:val="-4"/>
          <w:kern w:val="0"/>
          <w:sz w:val="32"/>
          <w:szCs w:val="32"/>
        </w:rPr>
        <w:t>》</w:t>
      </w:r>
      <w:proofErr w:type="gramEnd"/>
      <w:r w:rsidRPr="002437FE">
        <w:rPr>
          <w:rFonts w:ascii="仿宋_GB2312" w:eastAsia="仿宋_GB2312" w:hint="eastAsia"/>
          <w:snapToGrid w:val="0"/>
          <w:spacing w:val="-4"/>
          <w:kern w:val="0"/>
          <w:sz w:val="32"/>
          <w:szCs w:val="32"/>
        </w:rPr>
        <w:t>实施办法</w:t>
      </w:r>
    </w:p>
    <w:p w:rsidR="00552EAD" w:rsidRPr="002437FE" w:rsidRDefault="00552EAD" w:rsidP="002437FE">
      <w:pPr>
        <w:adjustRightInd w:val="0"/>
        <w:snapToGrid w:val="0"/>
        <w:spacing w:line="570" w:lineRule="exact"/>
        <w:ind w:firstLine="664"/>
        <w:rPr>
          <w:rFonts w:ascii="仿宋_GB2312" w:eastAsia="仿宋_GB2312"/>
          <w:snapToGrid w:val="0"/>
          <w:spacing w:val="-4"/>
          <w:kern w:val="0"/>
          <w:sz w:val="32"/>
          <w:szCs w:val="32"/>
        </w:rPr>
      </w:pPr>
    </w:p>
    <w:p w:rsidR="00552EAD" w:rsidRPr="002437FE" w:rsidRDefault="006A54C4" w:rsidP="006A54C4">
      <w:pPr>
        <w:adjustRightInd w:val="0"/>
        <w:snapToGrid w:val="0"/>
        <w:spacing w:line="570" w:lineRule="exact"/>
        <w:jc w:val="center"/>
        <w:rPr>
          <w:rFonts w:ascii="仿宋_GB2312" w:eastAsia="仿宋_GB2312"/>
          <w:snapToGrid w:val="0"/>
          <w:spacing w:val="-4"/>
          <w:kern w:val="0"/>
          <w:sz w:val="32"/>
          <w:szCs w:val="32"/>
        </w:rPr>
      </w:pPr>
      <w:r>
        <w:rPr>
          <w:rFonts w:ascii="仿宋_GB2312" w:eastAsia="仿宋_GB2312" w:hint="eastAsia"/>
          <w:snapToGrid w:val="0"/>
          <w:spacing w:val="-4"/>
          <w:kern w:val="0"/>
          <w:sz w:val="32"/>
          <w:szCs w:val="32"/>
        </w:rPr>
        <w:t xml:space="preserve">   </w:t>
      </w:r>
      <w:r w:rsidR="00B61AF3" w:rsidRPr="002437FE">
        <w:rPr>
          <w:rFonts w:ascii="仿宋_GB2312" w:eastAsia="仿宋_GB2312" w:hint="eastAsia"/>
          <w:snapToGrid w:val="0"/>
          <w:spacing w:val="-4"/>
          <w:kern w:val="0"/>
          <w:sz w:val="32"/>
          <w:szCs w:val="32"/>
        </w:rPr>
        <w:t>嘉兴市人民政府台湾事务办公室   嘉兴市发展和改革委员会</w:t>
      </w:r>
    </w:p>
    <w:p w:rsidR="00552EAD" w:rsidRPr="002437FE" w:rsidRDefault="00B61AF3" w:rsidP="006A54C4">
      <w:pPr>
        <w:adjustRightInd w:val="0"/>
        <w:snapToGrid w:val="0"/>
        <w:spacing w:line="570" w:lineRule="exact"/>
        <w:jc w:val="right"/>
        <w:rPr>
          <w:rFonts w:ascii="仿宋_GB2312" w:eastAsia="仿宋_GB2312"/>
          <w:snapToGrid w:val="0"/>
          <w:spacing w:val="-4"/>
          <w:kern w:val="0"/>
          <w:sz w:val="32"/>
          <w:szCs w:val="32"/>
        </w:rPr>
      </w:pPr>
      <w:r w:rsidRPr="002437FE">
        <w:rPr>
          <w:rFonts w:ascii="仿宋_GB2312" w:eastAsia="仿宋_GB2312" w:hint="eastAsia"/>
          <w:snapToGrid w:val="0"/>
          <w:spacing w:val="-4"/>
          <w:kern w:val="0"/>
          <w:sz w:val="32"/>
          <w:szCs w:val="32"/>
        </w:rPr>
        <w:t xml:space="preserve">                       </w:t>
      </w:r>
      <w:r w:rsidR="00A636B3" w:rsidRPr="002437FE">
        <w:rPr>
          <w:rFonts w:ascii="仿宋_GB2312" w:eastAsia="仿宋_GB2312" w:hint="eastAsia"/>
          <w:snapToGrid w:val="0"/>
          <w:spacing w:val="-4"/>
          <w:kern w:val="0"/>
          <w:sz w:val="32"/>
          <w:szCs w:val="32"/>
        </w:rPr>
        <w:t xml:space="preserve"> </w:t>
      </w:r>
      <w:r w:rsidRPr="002437FE">
        <w:rPr>
          <w:rFonts w:ascii="仿宋_GB2312" w:eastAsia="仿宋_GB2312" w:hint="eastAsia"/>
          <w:snapToGrid w:val="0"/>
          <w:spacing w:val="-4"/>
          <w:kern w:val="0"/>
          <w:sz w:val="32"/>
          <w:szCs w:val="32"/>
        </w:rPr>
        <w:t>2018年7月</w:t>
      </w:r>
      <w:r w:rsidR="002857B0" w:rsidRPr="002437FE">
        <w:rPr>
          <w:rFonts w:ascii="仿宋_GB2312" w:eastAsia="仿宋_GB2312" w:hint="eastAsia"/>
          <w:snapToGrid w:val="0"/>
          <w:spacing w:val="-4"/>
          <w:kern w:val="0"/>
          <w:sz w:val="32"/>
          <w:szCs w:val="32"/>
        </w:rPr>
        <w:t>30</w:t>
      </w:r>
      <w:r w:rsidRPr="002437FE">
        <w:rPr>
          <w:rFonts w:ascii="仿宋_GB2312" w:eastAsia="仿宋_GB2312" w:hint="eastAsia"/>
          <w:snapToGrid w:val="0"/>
          <w:spacing w:val="-4"/>
          <w:kern w:val="0"/>
          <w:sz w:val="32"/>
          <w:szCs w:val="32"/>
        </w:rPr>
        <w:t>日</w:t>
      </w:r>
    </w:p>
    <w:p w:rsidR="00552EAD" w:rsidRPr="002437FE" w:rsidRDefault="00B61AF3" w:rsidP="006A54C4">
      <w:pPr>
        <w:adjustRightInd w:val="0"/>
        <w:snapToGrid w:val="0"/>
        <w:spacing w:line="570" w:lineRule="exact"/>
        <w:rPr>
          <w:rFonts w:ascii="仿宋_GB2312" w:eastAsia="仿宋_GB2312"/>
          <w:snapToGrid w:val="0"/>
          <w:spacing w:val="-4"/>
          <w:kern w:val="0"/>
          <w:sz w:val="32"/>
          <w:szCs w:val="32"/>
        </w:rPr>
      </w:pPr>
      <w:r w:rsidRPr="002437FE">
        <w:rPr>
          <w:rFonts w:ascii="仿宋_GB2312" w:eastAsia="仿宋_GB2312" w:hint="eastAsia"/>
          <w:snapToGrid w:val="0"/>
          <w:spacing w:val="-4"/>
          <w:kern w:val="0"/>
          <w:sz w:val="32"/>
          <w:szCs w:val="32"/>
        </w:rPr>
        <w:t xml:space="preserve">    </w:t>
      </w:r>
    </w:p>
    <w:p w:rsidR="00552EAD" w:rsidRPr="002437FE" w:rsidRDefault="00B61AF3" w:rsidP="006A54C4">
      <w:pPr>
        <w:adjustRightInd w:val="0"/>
        <w:snapToGrid w:val="0"/>
        <w:spacing w:line="570" w:lineRule="exact"/>
        <w:rPr>
          <w:rFonts w:ascii="方正小标宋简体" w:eastAsia="方正小标宋简体" w:hAnsi="微软雅黑" w:cs="宋体"/>
          <w:bCs/>
          <w:strike/>
          <w:snapToGrid w:val="0"/>
          <w:spacing w:val="-4"/>
          <w:kern w:val="0"/>
          <w:sz w:val="36"/>
          <w:szCs w:val="36"/>
        </w:rPr>
      </w:pPr>
      <w:r w:rsidRPr="002437FE">
        <w:rPr>
          <w:rFonts w:ascii="仿宋_GB2312" w:eastAsia="仿宋_GB2312" w:hint="eastAsia"/>
          <w:snapToGrid w:val="0"/>
          <w:spacing w:val="-4"/>
          <w:kern w:val="0"/>
          <w:sz w:val="32"/>
          <w:szCs w:val="32"/>
        </w:rPr>
        <w:t xml:space="preserve">    （此件公开发布）</w:t>
      </w:r>
    </w:p>
    <w:p w:rsidR="00552EAD" w:rsidRPr="002437FE" w:rsidRDefault="00552EAD" w:rsidP="002437FE">
      <w:pPr>
        <w:adjustRightInd w:val="0"/>
        <w:snapToGrid w:val="0"/>
        <w:spacing w:line="570" w:lineRule="exact"/>
        <w:jc w:val="center"/>
        <w:rPr>
          <w:rFonts w:ascii="方正小标宋简体" w:eastAsia="方正小标宋简体" w:hAnsi="微软雅黑" w:cs="宋体"/>
          <w:bCs/>
          <w:strike/>
          <w:snapToGrid w:val="0"/>
          <w:spacing w:val="-4"/>
          <w:kern w:val="0"/>
          <w:sz w:val="36"/>
          <w:szCs w:val="36"/>
        </w:rPr>
      </w:pPr>
    </w:p>
    <w:p w:rsidR="00552EAD" w:rsidRPr="002437FE" w:rsidRDefault="00552EAD" w:rsidP="002437FE">
      <w:pPr>
        <w:adjustRightInd w:val="0"/>
        <w:snapToGrid w:val="0"/>
        <w:spacing w:line="570" w:lineRule="exact"/>
        <w:ind w:firstLineChars="200" w:firstLine="624"/>
        <w:rPr>
          <w:rFonts w:ascii="仿宋_GB2312" w:eastAsia="仿宋_GB2312"/>
          <w:spacing w:val="-4"/>
          <w:sz w:val="32"/>
          <w:szCs w:val="32"/>
        </w:rPr>
      </w:pPr>
    </w:p>
    <w:p w:rsidR="00552EAD" w:rsidRPr="002437FE" w:rsidRDefault="00552EAD" w:rsidP="002437FE">
      <w:pPr>
        <w:adjustRightInd w:val="0"/>
        <w:snapToGrid w:val="0"/>
        <w:spacing w:line="570" w:lineRule="exact"/>
        <w:ind w:firstLineChars="200" w:firstLine="624"/>
        <w:jc w:val="right"/>
        <w:rPr>
          <w:rFonts w:ascii="仿宋_GB2312" w:eastAsia="仿宋_GB2312"/>
          <w:spacing w:val="-4"/>
          <w:sz w:val="32"/>
          <w:szCs w:val="32"/>
        </w:rPr>
      </w:pPr>
    </w:p>
    <w:p w:rsidR="00552EAD" w:rsidRPr="002437FE" w:rsidRDefault="00B61AF3" w:rsidP="002437FE">
      <w:pPr>
        <w:adjustRightInd w:val="0"/>
        <w:snapToGrid w:val="0"/>
        <w:spacing w:line="570" w:lineRule="exact"/>
        <w:jc w:val="left"/>
        <w:rPr>
          <w:rFonts w:ascii="黑体" w:eastAsia="黑体" w:hAnsi="黑体" w:cs="宋体"/>
          <w:spacing w:val="-4"/>
          <w:kern w:val="0"/>
          <w:sz w:val="30"/>
          <w:szCs w:val="30"/>
        </w:rPr>
      </w:pPr>
      <w:r w:rsidRPr="002437FE">
        <w:rPr>
          <w:rFonts w:ascii="黑体" w:eastAsia="黑体" w:hAnsi="黑体" w:cs="宋体" w:hint="eastAsia"/>
          <w:spacing w:val="-4"/>
          <w:kern w:val="0"/>
          <w:sz w:val="30"/>
          <w:szCs w:val="30"/>
        </w:rPr>
        <w:lastRenderedPageBreak/>
        <w:t>附件</w:t>
      </w:r>
    </w:p>
    <w:p w:rsidR="00552EAD" w:rsidRPr="002437FE" w:rsidRDefault="00552EAD" w:rsidP="006A54C4">
      <w:pPr>
        <w:adjustRightInd w:val="0"/>
        <w:snapToGrid w:val="0"/>
        <w:spacing w:line="480" w:lineRule="exact"/>
        <w:jc w:val="left"/>
        <w:rPr>
          <w:rFonts w:ascii="黑体" w:eastAsia="黑体" w:hAnsi="黑体" w:cs="宋体"/>
          <w:spacing w:val="-4"/>
          <w:kern w:val="0"/>
          <w:sz w:val="30"/>
          <w:szCs w:val="30"/>
        </w:rPr>
      </w:pPr>
    </w:p>
    <w:p w:rsidR="00552EAD" w:rsidRPr="006A54C4" w:rsidRDefault="00B61AF3" w:rsidP="002437FE">
      <w:pPr>
        <w:adjustRightInd w:val="0"/>
        <w:snapToGrid w:val="0"/>
        <w:spacing w:line="570" w:lineRule="exact"/>
        <w:jc w:val="center"/>
        <w:rPr>
          <w:rFonts w:ascii="方正小标宋简体" w:eastAsia="方正小标宋简体" w:hAnsi="微软雅黑" w:cs="宋体"/>
          <w:bCs/>
          <w:spacing w:val="-4"/>
          <w:kern w:val="0"/>
          <w:sz w:val="40"/>
          <w:szCs w:val="40"/>
        </w:rPr>
      </w:pPr>
      <w:r w:rsidRPr="006A54C4">
        <w:rPr>
          <w:rFonts w:ascii="方正小标宋简体" w:eastAsia="方正小标宋简体" w:hAnsi="微软雅黑" w:cs="宋体" w:hint="eastAsia"/>
          <w:bCs/>
          <w:spacing w:val="-4"/>
          <w:kern w:val="0"/>
          <w:sz w:val="40"/>
          <w:szCs w:val="40"/>
        </w:rPr>
        <w:t>嘉兴市贯彻</w:t>
      </w:r>
      <w:proofErr w:type="gramStart"/>
      <w:r w:rsidRPr="006A54C4">
        <w:rPr>
          <w:rFonts w:ascii="方正小标宋简体" w:eastAsia="方正小标宋简体" w:hAnsi="微软雅黑" w:cs="宋体" w:hint="eastAsia"/>
          <w:bCs/>
          <w:spacing w:val="-4"/>
          <w:kern w:val="0"/>
          <w:sz w:val="40"/>
          <w:szCs w:val="40"/>
        </w:rPr>
        <w:t>《</w:t>
      </w:r>
      <w:proofErr w:type="gramEnd"/>
      <w:r w:rsidRPr="006A54C4">
        <w:rPr>
          <w:rFonts w:ascii="方正小标宋简体" w:eastAsia="方正小标宋简体" w:hAnsi="微软雅黑" w:cs="宋体" w:hint="eastAsia"/>
          <w:bCs/>
          <w:spacing w:val="-4"/>
          <w:kern w:val="0"/>
          <w:sz w:val="40"/>
          <w:szCs w:val="40"/>
        </w:rPr>
        <w:t>关于促进两岸经济文化</w:t>
      </w:r>
    </w:p>
    <w:p w:rsidR="00552EAD" w:rsidRPr="006A54C4" w:rsidRDefault="00B61AF3" w:rsidP="002437FE">
      <w:pPr>
        <w:adjustRightInd w:val="0"/>
        <w:snapToGrid w:val="0"/>
        <w:spacing w:line="570" w:lineRule="exact"/>
        <w:jc w:val="center"/>
        <w:rPr>
          <w:rFonts w:ascii="方正小标宋简体" w:eastAsia="方正小标宋简体" w:hAnsi="微软雅黑" w:cs="宋体"/>
          <w:bCs/>
          <w:spacing w:val="-4"/>
          <w:kern w:val="0"/>
          <w:sz w:val="40"/>
          <w:szCs w:val="40"/>
        </w:rPr>
      </w:pPr>
      <w:r w:rsidRPr="006A54C4">
        <w:rPr>
          <w:rFonts w:ascii="方正小标宋简体" w:eastAsia="方正小标宋简体" w:hAnsi="微软雅黑" w:cs="宋体" w:hint="eastAsia"/>
          <w:bCs/>
          <w:spacing w:val="-4"/>
          <w:kern w:val="0"/>
          <w:sz w:val="40"/>
          <w:szCs w:val="40"/>
        </w:rPr>
        <w:t>交流合作的若干措施</w:t>
      </w:r>
      <w:proofErr w:type="gramStart"/>
      <w:r w:rsidRPr="006A54C4">
        <w:rPr>
          <w:rFonts w:ascii="方正小标宋简体" w:eastAsia="方正小标宋简体" w:hAnsi="微软雅黑" w:cs="宋体" w:hint="eastAsia"/>
          <w:bCs/>
          <w:spacing w:val="-4"/>
          <w:kern w:val="0"/>
          <w:sz w:val="40"/>
          <w:szCs w:val="40"/>
        </w:rPr>
        <w:t>》</w:t>
      </w:r>
      <w:proofErr w:type="gramEnd"/>
      <w:r w:rsidRPr="006A54C4">
        <w:rPr>
          <w:rFonts w:ascii="方正小标宋简体" w:eastAsia="方正小标宋简体" w:hAnsi="微软雅黑" w:cs="宋体" w:hint="eastAsia"/>
          <w:bCs/>
          <w:spacing w:val="-4"/>
          <w:kern w:val="0"/>
          <w:sz w:val="40"/>
          <w:szCs w:val="40"/>
        </w:rPr>
        <w:t>实施办法</w:t>
      </w:r>
    </w:p>
    <w:p w:rsidR="00552EAD" w:rsidRPr="002437FE" w:rsidRDefault="00552EAD" w:rsidP="002437FE">
      <w:pPr>
        <w:adjustRightInd w:val="0"/>
        <w:snapToGrid w:val="0"/>
        <w:spacing w:line="570" w:lineRule="exact"/>
        <w:jc w:val="left"/>
        <w:rPr>
          <w:rFonts w:ascii="仿宋_GB2312" w:eastAsia="仿宋_GB2312" w:hAnsi="微软雅黑" w:cs="宋体"/>
          <w:spacing w:val="-4"/>
          <w:kern w:val="0"/>
          <w:sz w:val="30"/>
          <w:szCs w:val="30"/>
        </w:rPr>
      </w:pP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为深入贯彻党的十九大精神和习近平总书记对台工作重要思想，根据《关于促进两岸经济文化交流合作的若干措施》(</w:t>
      </w:r>
      <w:proofErr w:type="gramStart"/>
      <w:r w:rsidRPr="002437FE">
        <w:rPr>
          <w:rFonts w:ascii="仿宋_GB2312" w:eastAsia="仿宋_GB2312" w:hAnsi="仿宋_GB2312" w:cs="仿宋_GB2312" w:hint="eastAsia"/>
          <w:snapToGrid w:val="0"/>
          <w:spacing w:val="-4"/>
          <w:kern w:val="0"/>
          <w:sz w:val="32"/>
          <w:szCs w:val="32"/>
        </w:rPr>
        <w:t>国台发</w:t>
      </w:r>
      <w:proofErr w:type="gramEnd"/>
      <w:r w:rsidRPr="002437FE">
        <w:rPr>
          <w:rFonts w:ascii="仿宋_GB2312" w:eastAsia="仿宋_GB2312" w:hAnsi="仿宋_GB2312" w:cs="仿宋_GB2312" w:hint="eastAsia"/>
          <w:snapToGrid w:val="0"/>
          <w:spacing w:val="-4"/>
          <w:kern w:val="0"/>
          <w:sz w:val="32"/>
          <w:szCs w:val="32"/>
        </w:rPr>
        <w:t>〔2018〕1号)和</w:t>
      </w:r>
      <w:r w:rsidR="00AC24BE" w:rsidRPr="002437FE">
        <w:rPr>
          <w:rFonts w:ascii="仿宋_GB2312" w:eastAsia="仿宋_GB2312" w:hAnsi="仿宋_GB2312" w:cs="仿宋_GB2312" w:hint="eastAsia"/>
          <w:snapToGrid w:val="0"/>
          <w:spacing w:val="-4"/>
          <w:kern w:val="0"/>
          <w:sz w:val="32"/>
          <w:szCs w:val="32"/>
        </w:rPr>
        <w:t>我</w:t>
      </w:r>
      <w:r w:rsidRPr="002437FE">
        <w:rPr>
          <w:rFonts w:ascii="仿宋_GB2312" w:eastAsia="仿宋_GB2312" w:hAnsi="仿宋_GB2312" w:cs="仿宋_GB2312" w:hint="eastAsia"/>
          <w:snapToGrid w:val="0"/>
          <w:spacing w:val="-4"/>
          <w:kern w:val="0"/>
          <w:sz w:val="32"/>
          <w:szCs w:val="32"/>
        </w:rPr>
        <w:t>省《实施意见》，结合本市实际，现就</w:t>
      </w:r>
      <w:proofErr w:type="gramStart"/>
      <w:r w:rsidRPr="002437FE">
        <w:rPr>
          <w:rFonts w:ascii="仿宋_GB2312" w:eastAsia="仿宋_GB2312" w:hAnsi="仿宋_GB2312" w:cs="仿宋_GB2312" w:hint="eastAsia"/>
          <w:snapToGrid w:val="0"/>
          <w:spacing w:val="-4"/>
          <w:kern w:val="0"/>
          <w:sz w:val="32"/>
          <w:szCs w:val="32"/>
        </w:rPr>
        <w:t>深化嘉台经济</w:t>
      </w:r>
      <w:proofErr w:type="gramEnd"/>
      <w:r w:rsidRPr="002437FE">
        <w:rPr>
          <w:rFonts w:ascii="仿宋_GB2312" w:eastAsia="仿宋_GB2312" w:hAnsi="仿宋_GB2312" w:cs="仿宋_GB2312" w:hint="eastAsia"/>
          <w:snapToGrid w:val="0"/>
          <w:spacing w:val="-4"/>
          <w:kern w:val="0"/>
          <w:sz w:val="32"/>
          <w:szCs w:val="32"/>
        </w:rPr>
        <w:t>文化交流合作，逐步为台湾同胞在嘉兴投资、创业、就业、学习、生活提供与本市居民同等待遇，制定本实施办法。</w:t>
      </w:r>
    </w:p>
    <w:p w:rsidR="00552EAD" w:rsidRPr="002437FE" w:rsidRDefault="00B61AF3" w:rsidP="002437FE">
      <w:pPr>
        <w:adjustRightInd w:val="0"/>
        <w:snapToGrid w:val="0"/>
        <w:spacing w:line="570" w:lineRule="exact"/>
        <w:ind w:firstLineChars="200" w:firstLine="624"/>
        <w:rPr>
          <w:rFonts w:ascii="黑体" w:eastAsia="黑体" w:hAnsi="黑体" w:cs="黑体"/>
          <w:bCs/>
          <w:snapToGrid w:val="0"/>
          <w:spacing w:val="-4"/>
          <w:kern w:val="0"/>
          <w:sz w:val="32"/>
          <w:szCs w:val="32"/>
        </w:rPr>
      </w:pPr>
      <w:r w:rsidRPr="002437FE">
        <w:rPr>
          <w:rFonts w:ascii="黑体" w:eastAsia="黑体" w:hAnsi="黑体" w:cs="黑体" w:hint="eastAsia"/>
          <w:bCs/>
          <w:snapToGrid w:val="0"/>
          <w:spacing w:val="-4"/>
          <w:kern w:val="0"/>
          <w:sz w:val="32"/>
          <w:szCs w:val="32"/>
        </w:rPr>
        <w:t>一、大力推进高质量台资集聚地建设</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1、台资企业在本市设立企业时可以选择使用美元或人民币作为注册资本金,同等享受本市支持民营企业和外商投资企业经营发展的有关待遇，同等适用本市企业减负担降成本政策。</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台资企业在本市再投资的，可依规享受本市台湾同胞投资的相关政策待遇。(市商务局、市经信委、市发展改革委、市台办)</w:t>
      </w:r>
    </w:p>
    <w:p w:rsidR="00552EAD" w:rsidRPr="002437FE" w:rsidRDefault="00B61AF3" w:rsidP="006A54C4">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2、支持台资企业参与“</w:t>
      </w:r>
      <w:hyperlink r:id="rId8" w:tgtFrame="_blank" w:history="1">
        <w:r w:rsidRPr="002437FE">
          <w:rPr>
            <w:rFonts w:ascii="仿宋_GB2312" w:eastAsia="仿宋_GB2312" w:hAnsi="仿宋_GB2312" w:cs="仿宋_GB2312" w:hint="eastAsia"/>
            <w:snapToGrid w:val="0"/>
            <w:spacing w:val="-4"/>
            <w:kern w:val="0"/>
            <w:sz w:val="32"/>
            <w:szCs w:val="32"/>
          </w:rPr>
          <w:t>中国制造2025</w:t>
        </w:r>
      </w:hyperlink>
      <w:r w:rsidRPr="002437FE">
        <w:rPr>
          <w:rFonts w:ascii="仿宋_GB2312" w:eastAsia="仿宋_GB2312" w:hAnsi="仿宋_GB2312" w:cs="仿宋_GB2312" w:hint="eastAsia"/>
          <w:snapToGrid w:val="0"/>
          <w:spacing w:val="-4"/>
          <w:kern w:val="0"/>
          <w:sz w:val="32"/>
          <w:szCs w:val="32"/>
        </w:rPr>
        <w:t>嘉兴行动纲要”，台资企业投资互联网、高端装备制造、新材料、新能源等重点产业和战略性新兴产业，实施产业转型升级、技术改造退低进高，与本市企业同等享受各类扶持资金和各项优惠政策。(市</w:t>
      </w:r>
      <w:proofErr w:type="gramStart"/>
      <w:r w:rsidRPr="002437FE">
        <w:rPr>
          <w:rFonts w:ascii="仿宋_GB2312" w:eastAsia="仿宋_GB2312" w:hAnsi="仿宋_GB2312" w:cs="仿宋_GB2312" w:hint="eastAsia"/>
          <w:snapToGrid w:val="0"/>
          <w:spacing w:val="-4"/>
          <w:kern w:val="0"/>
          <w:sz w:val="32"/>
          <w:szCs w:val="32"/>
        </w:rPr>
        <w:t>经信委</w:t>
      </w:r>
      <w:proofErr w:type="gramEnd"/>
      <w:r w:rsidRPr="002437FE">
        <w:rPr>
          <w:rFonts w:ascii="仿宋_GB2312" w:eastAsia="仿宋_GB2312" w:hAnsi="仿宋_GB2312" w:cs="仿宋_GB2312" w:hint="eastAsia"/>
          <w:snapToGrid w:val="0"/>
          <w:spacing w:val="-4"/>
          <w:kern w:val="0"/>
          <w:sz w:val="32"/>
          <w:szCs w:val="32"/>
        </w:rPr>
        <w:t>)</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3、台资企业参与“一带一路”、长江经济带、大湾区、大花园、大通道、大都市区建设的重大项目和列入省市县长项目工程</w:t>
      </w:r>
      <w:r w:rsidRPr="002437FE">
        <w:rPr>
          <w:rFonts w:ascii="仿宋_GB2312" w:eastAsia="仿宋_GB2312" w:hAnsi="仿宋_GB2312" w:cs="仿宋_GB2312" w:hint="eastAsia"/>
          <w:snapToGrid w:val="0"/>
          <w:spacing w:val="-4"/>
          <w:kern w:val="0"/>
          <w:sz w:val="32"/>
          <w:szCs w:val="32"/>
        </w:rPr>
        <w:lastRenderedPageBreak/>
        <w:t>的台资项目，采取“一事一议”方式给予支持。（市发展改革委）</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4、鼓励台资企业参与本市特色小镇建设和乡村振兴战略实施，同等享受相关支持政策。支持台资企业参与本市特色跨境电商示范园区建设。</w:t>
      </w:r>
      <w:r w:rsidR="00D8776F">
        <w:rPr>
          <w:rFonts w:ascii="仿宋_GB2312" w:eastAsia="仿宋_GB2312" w:hAnsi="仿宋_GB2312" w:cs="仿宋_GB2312" w:hint="eastAsia"/>
          <w:snapToGrid w:val="0"/>
          <w:spacing w:val="-4"/>
          <w:kern w:val="0"/>
          <w:sz w:val="32"/>
          <w:szCs w:val="32"/>
        </w:rPr>
        <w:t>(</w:t>
      </w:r>
      <w:r w:rsidRPr="002437FE">
        <w:rPr>
          <w:rFonts w:ascii="仿宋_GB2312" w:eastAsia="仿宋_GB2312" w:hAnsi="仿宋_GB2312" w:cs="仿宋_GB2312" w:hint="eastAsia"/>
          <w:snapToGrid w:val="0"/>
          <w:spacing w:val="-4"/>
          <w:kern w:val="0"/>
          <w:sz w:val="32"/>
          <w:szCs w:val="32"/>
        </w:rPr>
        <w:t>市发展改革委，市农办、市农业经济局，市商务局</w:t>
      </w:r>
      <w:r w:rsidR="00D8776F">
        <w:rPr>
          <w:rFonts w:ascii="仿宋_GB2312" w:eastAsia="仿宋_GB2312" w:hAnsi="仿宋_GB2312" w:cs="仿宋_GB2312" w:hint="eastAsia"/>
          <w:snapToGrid w:val="0"/>
          <w:spacing w:val="-4"/>
          <w:kern w:val="0"/>
          <w:sz w:val="32"/>
          <w:szCs w:val="32"/>
        </w:rPr>
        <w:t>)</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 xml:space="preserve">5、支持台资企业在本市设立地区总部、研发中心、营销中心、检测中心、采购中心、培训中心、投资中心、结算中心、物流配送中心、电子商务中心等，促进本市高端制造业和生产性服务业融合发展，同等享受相应的投资、税收、资金等支持政策。重大台资总部项目，可一事一议制定具体支持举措。(市商务局、市科技局、市发展改革委、市财政局) </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6、鼓励支持台资项目申报省年度重大利用外资项目和重大产业项目，享受相应的政策支持和重点服务。（市发展改革委）</w:t>
      </w:r>
    </w:p>
    <w:p w:rsidR="00552EAD" w:rsidRPr="002437FE" w:rsidRDefault="00B61AF3" w:rsidP="00D8776F">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7、加大对台资企业要素支持，对先进制造业、高新技术产业、战略性新兴产业及符合产业导向的集约用地的鼓励类项目优先供应土地，可按不低于所在地等别工业用地出让最低价标准的70%确定土地出让底价。(市国土资源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8、支持符合产业导向的台资企业按照规划开展技术改造，对符合规划、不改变土地用途，经批准使用原工业用地提高容积率的，不增收土地出让价款。(市建委、市国土资源局)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9、支持台资企业从事科技、文创等产业研发活动，台资企业申请、授权专利等与本市企业同等享受各项政策待遇。(市科技局)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10、台湾地区科研机构、高等学校、企业在本市注册的独立</w:t>
      </w:r>
      <w:r w:rsidRPr="002437FE">
        <w:rPr>
          <w:rFonts w:ascii="仿宋_GB2312" w:eastAsia="仿宋_GB2312" w:hAnsi="仿宋_GB2312" w:cs="仿宋_GB2312" w:hint="eastAsia"/>
          <w:snapToGrid w:val="0"/>
          <w:spacing w:val="-4"/>
          <w:kern w:val="0"/>
          <w:sz w:val="32"/>
          <w:szCs w:val="32"/>
        </w:rPr>
        <w:lastRenderedPageBreak/>
        <w:t>法人，可牵头或参与国家重点研发计划项目申报，同等享受本市科研机构、高等学校、企业的支持政策。（市科技局）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11、受聘于在本市注册的独立法人的台湾地区科研人员，可作为国家重点研发计划项目（课题）负责人申报，享受与本市科研人员同等政策。鼓励支持台资企业引进的科技人才团队申报省、市级领军型创新创业团队。（市科技局、市委人才办）</w:t>
      </w:r>
    </w:p>
    <w:p w:rsidR="00552EAD" w:rsidRPr="002437FE" w:rsidRDefault="00B61AF3" w:rsidP="00D8776F">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12、鼓励台湾地区知识产权在本市转化，同等享受本市知识产权激励政策。对符合本市产业发展方向、对产业集聚 起战略性引领作用的重大科技成果转化项目，按项目固定资产投资额的10%给予补助，最高不超过3000万元。特别重大项目采取“</w:t>
      </w:r>
      <w:proofErr w:type="gramStart"/>
      <w:r w:rsidRPr="002437FE">
        <w:rPr>
          <w:rFonts w:ascii="仿宋_GB2312" w:eastAsia="仿宋_GB2312" w:hAnsi="仿宋_GB2312" w:cs="仿宋_GB2312" w:hint="eastAsia"/>
          <w:snapToGrid w:val="0"/>
          <w:spacing w:val="-4"/>
          <w:kern w:val="0"/>
          <w:sz w:val="32"/>
          <w:szCs w:val="32"/>
        </w:rPr>
        <w:t>一</w:t>
      </w:r>
      <w:proofErr w:type="gramEnd"/>
      <w:r w:rsidRPr="002437FE">
        <w:rPr>
          <w:rFonts w:ascii="仿宋_GB2312" w:eastAsia="仿宋_GB2312" w:hAnsi="仿宋_GB2312" w:cs="仿宋_GB2312" w:hint="eastAsia"/>
          <w:snapToGrid w:val="0"/>
          <w:spacing w:val="-4"/>
          <w:kern w:val="0"/>
          <w:sz w:val="32"/>
          <w:szCs w:val="32"/>
        </w:rPr>
        <w:t>企</w:t>
      </w:r>
      <w:proofErr w:type="gramStart"/>
      <w:r w:rsidRPr="002437FE">
        <w:rPr>
          <w:rFonts w:ascii="仿宋_GB2312" w:eastAsia="仿宋_GB2312" w:hAnsi="仿宋_GB2312" w:cs="仿宋_GB2312" w:hint="eastAsia"/>
          <w:snapToGrid w:val="0"/>
          <w:spacing w:val="-4"/>
          <w:kern w:val="0"/>
          <w:sz w:val="32"/>
          <w:szCs w:val="32"/>
        </w:rPr>
        <w:t>一</w:t>
      </w:r>
      <w:proofErr w:type="gramEnd"/>
      <w:r w:rsidRPr="002437FE">
        <w:rPr>
          <w:rFonts w:ascii="仿宋_GB2312" w:eastAsia="仿宋_GB2312" w:hAnsi="仿宋_GB2312" w:cs="仿宋_GB2312" w:hint="eastAsia"/>
          <w:snapToGrid w:val="0"/>
          <w:spacing w:val="-4"/>
          <w:kern w:val="0"/>
          <w:sz w:val="32"/>
          <w:szCs w:val="32"/>
        </w:rPr>
        <w:t>策”的方式给予综合支持。</w:t>
      </w:r>
      <w:r w:rsidR="00680601">
        <w:rPr>
          <w:rFonts w:ascii="仿宋_GB2312" w:eastAsia="仿宋_GB2312" w:hAnsi="仿宋_GB2312" w:cs="仿宋_GB2312" w:hint="eastAsia"/>
          <w:snapToGrid w:val="0"/>
          <w:spacing w:val="-4"/>
          <w:kern w:val="0"/>
          <w:sz w:val="32"/>
          <w:szCs w:val="32"/>
        </w:rPr>
        <w:t>（</w:t>
      </w:r>
      <w:r w:rsidRPr="002437FE">
        <w:rPr>
          <w:rFonts w:ascii="仿宋_GB2312" w:eastAsia="仿宋_GB2312" w:hAnsi="仿宋_GB2312" w:cs="仿宋_GB2312" w:hint="eastAsia"/>
          <w:snapToGrid w:val="0"/>
          <w:spacing w:val="-4"/>
          <w:kern w:val="0"/>
          <w:sz w:val="32"/>
          <w:szCs w:val="32"/>
        </w:rPr>
        <w:t>市科技局</w:t>
      </w:r>
      <w:r w:rsidR="00680601">
        <w:rPr>
          <w:rFonts w:ascii="仿宋_GB2312" w:eastAsia="仿宋_GB2312" w:hAnsi="仿宋_GB2312" w:cs="仿宋_GB2312" w:hint="eastAsia"/>
          <w:snapToGrid w:val="0"/>
          <w:spacing w:val="-4"/>
          <w:kern w:val="0"/>
          <w:sz w:val="32"/>
          <w:szCs w:val="32"/>
        </w:rPr>
        <w:t>）</w:t>
      </w:r>
    </w:p>
    <w:p w:rsidR="00552EAD" w:rsidRPr="002437FE" w:rsidRDefault="002857B0"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13、对经认定为高新技术企业的台资企业，按15%的税率征收企业所得税。对符合条件的台资企业研发费用实</w:t>
      </w:r>
      <w:r w:rsidR="00B61AF3" w:rsidRPr="002437FE">
        <w:rPr>
          <w:rFonts w:ascii="仿宋_GB2312" w:eastAsia="仿宋_GB2312" w:hAnsi="仿宋_GB2312" w:cs="仿宋_GB2312" w:hint="eastAsia"/>
          <w:snapToGrid w:val="0"/>
          <w:spacing w:val="-4"/>
          <w:kern w:val="0"/>
          <w:sz w:val="32"/>
          <w:szCs w:val="32"/>
        </w:rPr>
        <w:t>行税前加计扣除。（市科技局、市财政局、市税务局）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14、对在本市的经认定符合条件的台资研发中心进口</w:t>
      </w:r>
      <w:hyperlink r:id="rId9" w:tgtFrame="_blank" w:history="1">
        <w:r w:rsidRPr="002437FE">
          <w:rPr>
            <w:rFonts w:ascii="仿宋_GB2312" w:eastAsia="仿宋_GB2312" w:hAnsi="仿宋_GB2312" w:cs="仿宋_GB2312" w:hint="eastAsia"/>
            <w:snapToGrid w:val="0"/>
            <w:spacing w:val="-4"/>
            <w:kern w:val="0"/>
            <w:sz w:val="32"/>
            <w:szCs w:val="32"/>
          </w:rPr>
          <w:t>科技</w:t>
        </w:r>
      </w:hyperlink>
      <w:r w:rsidRPr="002437FE">
        <w:rPr>
          <w:rFonts w:ascii="仿宋_GB2312" w:eastAsia="仿宋_GB2312" w:hAnsi="仿宋_GB2312" w:cs="仿宋_GB2312" w:hint="eastAsia"/>
          <w:snapToGrid w:val="0"/>
          <w:spacing w:val="-4"/>
          <w:kern w:val="0"/>
          <w:sz w:val="32"/>
          <w:szCs w:val="32"/>
        </w:rPr>
        <w:t>机械设备，免征进口关税和进口环节增值税、消费税；对设在本市的台资研发中心采购规定范围内的大陆设备全额退还增值税。(市财政局、市税务局、嘉兴海关)</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15、对市外引进（迁入）的台资高新技术企业，享受本市高新技术企业同等待遇，优先安排土地，并从迁入年度起连续3年给予一定奖励。</w:t>
      </w:r>
      <w:r w:rsidR="00D8776F">
        <w:rPr>
          <w:rFonts w:ascii="仿宋_GB2312" w:eastAsia="仿宋_GB2312" w:hAnsi="仿宋_GB2312" w:cs="仿宋_GB2312" w:hint="eastAsia"/>
          <w:snapToGrid w:val="0"/>
          <w:spacing w:val="-4"/>
          <w:kern w:val="0"/>
          <w:sz w:val="32"/>
          <w:szCs w:val="32"/>
        </w:rPr>
        <w:t>(</w:t>
      </w:r>
      <w:r w:rsidRPr="002437FE">
        <w:rPr>
          <w:rFonts w:ascii="仿宋_GB2312" w:eastAsia="仿宋_GB2312" w:hAnsi="仿宋_GB2312" w:cs="仿宋_GB2312" w:hint="eastAsia"/>
          <w:snapToGrid w:val="0"/>
          <w:spacing w:val="-4"/>
          <w:kern w:val="0"/>
          <w:sz w:val="32"/>
          <w:szCs w:val="32"/>
        </w:rPr>
        <w:t>市科技局、市财政局、市税务局、市国土资源局</w:t>
      </w:r>
      <w:r w:rsidR="00D8776F">
        <w:rPr>
          <w:rFonts w:ascii="仿宋_GB2312" w:eastAsia="仿宋_GB2312" w:hAnsi="仿宋_GB2312" w:cs="仿宋_GB2312" w:hint="eastAsia"/>
          <w:snapToGrid w:val="0"/>
          <w:spacing w:val="-4"/>
          <w:kern w:val="0"/>
          <w:sz w:val="32"/>
          <w:szCs w:val="32"/>
        </w:rPr>
        <w:t>)</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16、台资企业与本市企业同等享受本市推动科技创新的支持</w:t>
      </w:r>
      <w:r w:rsidRPr="002437FE">
        <w:rPr>
          <w:rFonts w:ascii="仿宋_GB2312" w:eastAsia="仿宋_GB2312" w:hAnsi="仿宋_GB2312" w:cs="仿宋_GB2312" w:hint="eastAsia"/>
          <w:snapToGrid w:val="0"/>
          <w:spacing w:val="-4"/>
          <w:kern w:val="0"/>
          <w:sz w:val="32"/>
          <w:szCs w:val="32"/>
        </w:rPr>
        <w:lastRenderedPageBreak/>
        <w:t>政策，对新认定的国家工程实验室、国家重点实验室、国家工程（技术）研究中心、国家企业技术中心、国家制造业创新中心和省级重点企业研究院等，给予专项补助。（市科技局、市财政局）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17、支持台资企业在本市以特许经营方式参与能源、交通、水利、环保、市政公用工程等城市基础设施建设。</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符合相应资质要求的台资企业经批准可在本市从事相关建设项目。(市发展改革委、市建委)</w:t>
      </w:r>
    </w:p>
    <w:p w:rsidR="00552EAD" w:rsidRPr="002437FE" w:rsidRDefault="00B61AF3" w:rsidP="00D8776F">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18、支持符合资质要求的台资企业公平参与本市政府采购招投标。(市财政局)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19、支持台资企业通过合资合作、并购重组等多种方式，参与本市国企改制重组并获得合法权益。</w:t>
      </w:r>
      <w:r w:rsidR="00D8776F">
        <w:rPr>
          <w:rFonts w:ascii="仿宋_GB2312" w:eastAsia="仿宋_GB2312" w:hAnsi="仿宋_GB2312" w:cs="仿宋_GB2312" w:hint="eastAsia"/>
          <w:snapToGrid w:val="0"/>
          <w:spacing w:val="-4"/>
          <w:kern w:val="0"/>
          <w:sz w:val="32"/>
          <w:szCs w:val="32"/>
        </w:rPr>
        <w:t>（</w:t>
      </w:r>
      <w:r w:rsidR="00D8776F" w:rsidRPr="002437FE">
        <w:rPr>
          <w:rFonts w:ascii="仿宋_GB2312" w:eastAsia="仿宋_GB2312" w:hAnsi="仿宋_GB2312" w:cs="仿宋_GB2312" w:hint="eastAsia"/>
          <w:snapToGrid w:val="0"/>
          <w:spacing w:val="-4"/>
          <w:kern w:val="0"/>
          <w:sz w:val="32"/>
          <w:szCs w:val="32"/>
        </w:rPr>
        <w:t>市国资委</w:t>
      </w:r>
      <w:r w:rsidR="00D8776F">
        <w:rPr>
          <w:rFonts w:ascii="仿宋_GB2312" w:eastAsia="仿宋_GB2312" w:hAnsi="仿宋_GB2312" w:cs="仿宋_GB2312" w:hint="eastAsia"/>
          <w:snapToGrid w:val="0"/>
          <w:spacing w:val="-4"/>
          <w:kern w:val="0"/>
          <w:sz w:val="32"/>
          <w:szCs w:val="32"/>
        </w:rPr>
        <w:t>）</w:t>
      </w:r>
    </w:p>
    <w:p w:rsidR="00552EAD" w:rsidRPr="002437FE" w:rsidRDefault="00FA653F"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20、台资企业从事农业生产活动、申报产业化龙头企业等，同等适用本市各项惠农政策。(市农办、市农业经</w:t>
      </w:r>
      <w:r w:rsidR="00B61AF3" w:rsidRPr="002437FE">
        <w:rPr>
          <w:rFonts w:ascii="仿宋_GB2312" w:eastAsia="仿宋_GB2312" w:hAnsi="仿宋_GB2312" w:cs="仿宋_GB2312" w:hint="eastAsia"/>
          <w:snapToGrid w:val="0"/>
          <w:spacing w:val="-4"/>
          <w:kern w:val="0"/>
          <w:sz w:val="32"/>
          <w:szCs w:val="32"/>
        </w:rPr>
        <w:t>济局)</w:t>
      </w:r>
    </w:p>
    <w:p w:rsidR="00D8776F" w:rsidRPr="002437FE" w:rsidRDefault="00AC24BE" w:rsidP="00D8776F">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21、支持中小微台资企业发展，对符合本市产业导向的中小微台资企业，由各级政策性担保机构提供融资担保服务。</w:t>
      </w:r>
      <w:r w:rsidR="00D8776F">
        <w:rPr>
          <w:rFonts w:ascii="仿宋_GB2312" w:eastAsia="仿宋_GB2312" w:hAnsi="仿宋_GB2312" w:cs="仿宋_GB2312" w:hint="eastAsia"/>
          <w:snapToGrid w:val="0"/>
          <w:spacing w:val="-4"/>
          <w:kern w:val="0"/>
          <w:sz w:val="32"/>
          <w:szCs w:val="32"/>
        </w:rPr>
        <w:t>（</w:t>
      </w:r>
      <w:r w:rsidR="00D8776F" w:rsidRPr="002437FE">
        <w:rPr>
          <w:rFonts w:ascii="仿宋_GB2312" w:eastAsia="仿宋_GB2312" w:hAnsi="仿宋_GB2312" w:cs="仿宋_GB2312" w:hint="eastAsia"/>
          <w:snapToGrid w:val="0"/>
          <w:spacing w:val="-4"/>
          <w:kern w:val="0"/>
          <w:sz w:val="32"/>
          <w:szCs w:val="32"/>
        </w:rPr>
        <w:t>市经信委</w:t>
      </w:r>
      <w:r w:rsidR="00D8776F">
        <w:rPr>
          <w:rFonts w:ascii="仿宋_GB2312" w:eastAsia="仿宋_GB2312" w:hAnsi="仿宋_GB2312" w:cs="仿宋_GB2312" w:hint="eastAsia"/>
          <w:snapToGrid w:val="0"/>
          <w:spacing w:val="-4"/>
          <w:kern w:val="0"/>
          <w:sz w:val="32"/>
          <w:szCs w:val="32"/>
        </w:rPr>
        <w:t>）</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22、支持优质台资企业股改上市，加强对拟上市台资企业专业辅导，同等享受本市支持企业境内上市、“新三板”挂牌和区域性股权市场融资政策。 (市金融办</w:t>
      </w:r>
      <w:r w:rsidR="00680601">
        <w:rPr>
          <w:rFonts w:ascii="仿宋_GB2312" w:eastAsia="仿宋_GB2312" w:hAnsi="仿宋_GB2312" w:cs="仿宋_GB2312" w:hint="eastAsia"/>
          <w:snapToGrid w:val="0"/>
          <w:spacing w:val="-4"/>
          <w:kern w:val="0"/>
          <w:sz w:val="32"/>
          <w:szCs w:val="32"/>
        </w:rPr>
        <w:t>)</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23、支持符合条件的台湾金融机构在本市设立分支机构。（市金融办、人行嘉兴中心支行）</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24、深化“一窗受理、集成服务”改革，优化台资企业注册</w:t>
      </w:r>
      <w:r w:rsidRPr="002437FE">
        <w:rPr>
          <w:rFonts w:ascii="仿宋_GB2312" w:eastAsia="仿宋_GB2312" w:hAnsi="仿宋_GB2312" w:cs="仿宋_GB2312" w:hint="eastAsia"/>
          <w:snapToGrid w:val="0"/>
          <w:spacing w:val="-4"/>
          <w:kern w:val="0"/>
          <w:sz w:val="32"/>
          <w:szCs w:val="32"/>
        </w:rPr>
        <w:lastRenderedPageBreak/>
        <w:t>登记、投资项目审批手续，企业开办手续当场办结。一般企业投资项目开工前审批</w:t>
      </w:r>
      <w:proofErr w:type="gramStart"/>
      <w:r w:rsidRPr="002437FE">
        <w:rPr>
          <w:rFonts w:ascii="仿宋_GB2312" w:eastAsia="仿宋_GB2312" w:hAnsi="仿宋_GB2312" w:cs="仿宋_GB2312" w:hint="eastAsia"/>
          <w:snapToGrid w:val="0"/>
          <w:spacing w:val="-4"/>
          <w:kern w:val="0"/>
          <w:sz w:val="32"/>
          <w:szCs w:val="32"/>
        </w:rPr>
        <w:t>最多跑</w:t>
      </w:r>
      <w:proofErr w:type="gramEnd"/>
      <w:r w:rsidRPr="002437FE">
        <w:rPr>
          <w:rFonts w:ascii="仿宋_GB2312" w:eastAsia="仿宋_GB2312" w:hAnsi="仿宋_GB2312" w:cs="仿宋_GB2312" w:hint="eastAsia"/>
          <w:snapToGrid w:val="0"/>
          <w:spacing w:val="-4"/>
          <w:kern w:val="0"/>
          <w:sz w:val="32"/>
          <w:szCs w:val="32"/>
        </w:rPr>
        <w:t xml:space="preserve">一次，最多100天。(市行政服务中心、市市场监管局、市公安局、市税务局、市发展改革委) </w:t>
      </w:r>
    </w:p>
    <w:p w:rsidR="00AC24BE" w:rsidRPr="00680601"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25、建立法律服务团队，为台资企业提供法律服务。对重大台资项目，建立服务小组，明确专人负责对接协调。</w:t>
      </w:r>
      <w:r w:rsidR="00AC24BE" w:rsidRPr="002437FE">
        <w:rPr>
          <w:rFonts w:ascii="仿宋_GB2312" w:eastAsia="仿宋_GB2312" w:hAnsi="仿宋_GB2312" w:cs="仿宋_GB2312" w:hint="eastAsia"/>
          <w:snapToGrid w:val="0"/>
          <w:spacing w:val="-4"/>
          <w:kern w:val="0"/>
          <w:sz w:val="32"/>
          <w:szCs w:val="32"/>
        </w:rPr>
        <w:t>(</w:t>
      </w:r>
      <w:r w:rsidRPr="002437FE">
        <w:rPr>
          <w:rFonts w:ascii="仿宋_GB2312" w:eastAsia="仿宋_GB2312" w:hAnsi="仿宋_GB2312" w:cs="仿宋_GB2312" w:hint="eastAsia"/>
          <w:snapToGrid w:val="0"/>
          <w:spacing w:val="-4"/>
          <w:kern w:val="0"/>
          <w:sz w:val="32"/>
          <w:szCs w:val="32"/>
        </w:rPr>
        <w:t>市司法局、民革嘉兴市委会</w:t>
      </w:r>
      <w:r w:rsidR="00F10688" w:rsidRPr="002437FE">
        <w:rPr>
          <w:rFonts w:ascii="仿宋_GB2312" w:eastAsia="仿宋_GB2312" w:hAnsi="仿宋_GB2312" w:cs="仿宋_GB2312" w:hint="eastAsia"/>
          <w:snapToGrid w:val="0"/>
          <w:spacing w:val="-4"/>
          <w:kern w:val="0"/>
          <w:sz w:val="32"/>
          <w:szCs w:val="32"/>
        </w:rPr>
        <w:t>、</w:t>
      </w:r>
      <w:r w:rsidRPr="002437FE">
        <w:rPr>
          <w:rFonts w:ascii="仿宋_GB2312" w:eastAsia="仿宋_GB2312" w:hAnsi="仿宋_GB2312" w:cs="仿宋_GB2312" w:hint="eastAsia"/>
          <w:snapToGrid w:val="0"/>
          <w:spacing w:val="-4"/>
          <w:kern w:val="0"/>
          <w:sz w:val="32"/>
          <w:szCs w:val="32"/>
        </w:rPr>
        <w:t>市台办</w:t>
      </w:r>
      <w:r w:rsidR="00680601">
        <w:rPr>
          <w:rFonts w:ascii="仿宋_GB2312" w:eastAsia="仿宋_GB2312" w:hAnsi="仿宋_GB2312" w:cs="仿宋_GB2312" w:hint="eastAsia"/>
          <w:snapToGrid w:val="0"/>
          <w:spacing w:val="-4"/>
          <w:kern w:val="0"/>
          <w:sz w:val="32"/>
          <w:szCs w:val="32"/>
        </w:rPr>
        <w:t>)</w:t>
      </w:r>
    </w:p>
    <w:p w:rsidR="00552EAD" w:rsidRPr="002437FE" w:rsidRDefault="00B61AF3" w:rsidP="002437FE">
      <w:pPr>
        <w:adjustRightInd w:val="0"/>
        <w:snapToGrid w:val="0"/>
        <w:spacing w:line="570" w:lineRule="exact"/>
        <w:ind w:firstLineChars="200" w:firstLine="624"/>
        <w:rPr>
          <w:rFonts w:ascii="黑体" w:eastAsia="黑体" w:hAnsi="黑体" w:cs="黑体"/>
          <w:bCs/>
          <w:snapToGrid w:val="0"/>
          <w:spacing w:val="-4"/>
          <w:kern w:val="0"/>
          <w:sz w:val="32"/>
          <w:szCs w:val="32"/>
        </w:rPr>
      </w:pPr>
      <w:r w:rsidRPr="002437FE">
        <w:rPr>
          <w:rFonts w:ascii="黑体" w:eastAsia="黑体" w:hAnsi="黑体" w:cs="黑体" w:hint="eastAsia"/>
          <w:bCs/>
          <w:snapToGrid w:val="0"/>
          <w:spacing w:val="-4"/>
          <w:kern w:val="0"/>
          <w:sz w:val="32"/>
          <w:szCs w:val="32"/>
        </w:rPr>
        <w:t>二、鼓励支持台湾同胞在</w:t>
      </w:r>
      <w:proofErr w:type="gramStart"/>
      <w:r w:rsidRPr="002437FE">
        <w:rPr>
          <w:rFonts w:ascii="黑体" w:eastAsia="黑体" w:hAnsi="黑体" w:cs="黑体" w:hint="eastAsia"/>
          <w:bCs/>
          <w:snapToGrid w:val="0"/>
          <w:spacing w:val="-4"/>
          <w:kern w:val="0"/>
          <w:sz w:val="32"/>
          <w:szCs w:val="32"/>
        </w:rPr>
        <w:t>嘉创业</w:t>
      </w:r>
      <w:proofErr w:type="gramEnd"/>
      <w:r w:rsidRPr="002437FE">
        <w:rPr>
          <w:rFonts w:ascii="黑体" w:eastAsia="黑体" w:hAnsi="黑体" w:cs="黑体" w:hint="eastAsia"/>
          <w:bCs/>
          <w:snapToGrid w:val="0"/>
          <w:spacing w:val="-4"/>
          <w:kern w:val="0"/>
          <w:sz w:val="32"/>
          <w:szCs w:val="32"/>
        </w:rPr>
        <w:t>创新</w:t>
      </w:r>
    </w:p>
    <w:p w:rsidR="00552EAD" w:rsidRPr="002437FE" w:rsidRDefault="004376F9" w:rsidP="00D8776F">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26、支持在本市的台湾同胞参加专业技术和技能人员职</w:t>
      </w:r>
      <w:r w:rsidR="00B61AF3" w:rsidRPr="002437FE">
        <w:rPr>
          <w:rFonts w:ascii="仿宋_GB2312" w:eastAsia="仿宋_GB2312" w:hAnsi="仿宋_GB2312" w:cs="仿宋_GB2312" w:hint="eastAsia"/>
          <w:snapToGrid w:val="0"/>
          <w:spacing w:val="-4"/>
          <w:kern w:val="0"/>
          <w:sz w:val="32"/>
          <w:szCs w:val="32"/>
        </w:rPr>
        <w:t>业资格考试，做好在本市就业的台湾同胞参加考试的报名组织工作。(市人力社保局)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27、支持在本市的台湾专业人才申报国家、省“千人计划”“万人计划”和“创新嘉兴·精英引领计划”“嘉兴市</w:t>
      </w:r>
      <w:r w:rsidR="00FA653F" w:rsidRPr="002437FE">
        <w:rPr>
          <w:rFonts w:ascii="仿宋_GB2312" w:eastAsia="仿宋_GB2312" w:hAnsi="仿宋_GB2312" w:cs="仿宋_GB2312" w:hint="eastAsia"/>
          <w:snapToGrid w:val="0"/>
          <w:spacing w:val="-4"/>
          <w:kern w:val="0"/>
          <w:sz w:val="32"/>
          <w:szCs w:val="32"/>
        </w:rPr>
        <w:t>杰出人才培养计划”等，并同等享受本市人才激励政策。</w:t>
      </w:r>
      <w:r w:rsidR="00AC24BE" w:rsidRPr="002437FE">
        <w:rPr>
          <w:rFonts w:ascii="仿宋_GB2312" w:eastAsia="仿宋_GB2312" w:hAnsi="仿宋_GB2312" w:cs="仿宋_GB2312" w:hint="eastAsia"/>
          <w:snapToGrid w:val="0"/>
          <w:spacing w:val="-4"/>
          <w:kern w:val="0"/>
          <w:sz w:val="32"/>
          <w:szCs w:val="32"/>
        </w:rPr>
        <w:t>(</w:t>
      </w:r>
      <w:r w:rsidRPr="002437FE">
        <w:rPr>
          <w:rFonts w:ascii="仿宋_GB2312" w:eastAsia="仿宋_GB2312" w:hAnsi="仿宋_GB2312" w:cs="仿宋_GB2312" w:hint="eastAsia"/>
          <w:snapToGrid w:val="0"/>
          <w:spacing w:val="-4"/>
          <w:kern w:val="0"/>
          <w:sz w:val="32"/>
          <w:szCs w:val="32"/>
        </w:rPr>
        <w:t>市委组织部、市委人才办、市人力社保局</w:t>
      </w:r>
      <w:r w:rsidR="00AC24BE" w:rsidRPr="002437FE">
        <w:rPr>
          <w:rFonts w:ascii="仿宋_GB2312" w:eastAsia="仿宋_GB2312" w:hAnsi="仿宋_GB2312" w:cs="仿宋_GB2312" w:hint="eastAsia"/>
          <w:snapToGrid w:val="0"/>
          <w:spacing w:val="-4"/>
          <w:kern w:val="0"/>
          <w:sz w:val="32"/>
          <w:szCs w:val="32"/>
        </w:rPr>
        <w:t>)</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28、支持台湾专业技术人才来本市工作或创业，在职称评定、人才支持政策等方面与本市居民享受同等待遇，其在台湾地区参与的项目、取得的成果等可视为专业工作业绩，在台湾地区从事技术工作的年限可视为专业技术工作年限。</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 xml:space="preserve">对高层次或业绩突出、贡献重大的台湾专业技术人员，优先推荐申报评审高级职称。对符合国家和省、市有关规定台湾专业人才，同等享受本市支持人才培养和引进海外高层次人才的相关政策。 </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lastRenderedPageBreak/>
        <w:t>鼓励支持台湾硕博人才来本市工作或创业，同等享受本市硕博倍增计划政策待遇。(市人力社保局、市委人才办)</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29、支持符合条件的在嘉台湾同胞取得大陆医师资格和护士执业资格，协助其办理执业注册手续。支持符合条件的台湾地区医师，按照相关规定在本市申请注册短期行医，期满后重新</w:t>
      </w:r>
      <w:bookmarkStart w:id="0" w:name="_GoBack"/>
      <w:bookmarkEnd w:id="0"/>
      <w:r w:rsidRPr="002437FE">
        <w:rPr>
          <w:rFonts w:ascii="仿宋_GB2312" w:eastAsia="仿宋_GB2312" w:hAnsi="仿宋_GB2312" w:cs="仿宋_GB2312" w:hint="eastAsia"/>
          <w:snapToGrid w:val="0"/>
          <w:spacing w:val="-4"/>
          <w:kern w:val="0"/>
          <w:sz w:val="32"/>
          <w:szCs w:val="32"/>
        </w:rPr>
        <w:t>办理注册手续。(市卫生计生委)</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30、支持在台湾已获取相应资格的台湾同胞根据国家有关规定在本市申请证券、期货、基金从业资格并从事相关工作。(市金融办)</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31、支持台湾专家、学者、教师来本市高校从事专业学科任教，结合所任教的本市高校实际，其在台湾取得的学术成果可纳入工作评价体系。首次评聘的台湾地区高层次人才，可参照从国（境）外引进人才晋升专业技术职务的政策执行［市教育局（市委教工委）、市人力社保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32、支持在本市工作的台湾同胞申请科研项目，依托本市高校、科研机构联合开展科学研究、技术转化。［市科技局、市教育局（市委教工委）］</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33、支持本市有条件的企事业单位为台湾大学生提供实习就业岗位，台湾同胞在本市实习就业的，按照高校毕业生就业管理相关规定，同等享受各类实习就业补贴。（市人力社保局）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34、支持台湾同胞来本市创业就业，同等享受本市出台的创业项目扶持、创业贷款贴息、融资支持、房租补贴等各项优惠政</w:t>
      </w:r>
      <w:r w:rsidRPr="002437FE">
        <w:rPr>
          <w:rFonts w:ascii="仿宋_GB2312" w:eastAsia="仿宋_GB2312" w:hAnsi="仿宋_GB2312" w:cs="仿宋_GB2312" w:hint="eastAsia"/>
          <w:snapToGrid w:val="0"/>
          <w:spacing w:val="-4"/>
          <w:kern w:val="0"/>
          <w:sz w:val="32"/>
          <w:szCs w:val="32"/>
        </w:rPr>
        <w:lastRenderedPageBreak/>
        <w:t>策,台湾青年可申请入驻嘉兴市台湾青年创业中心和海峡两岸青年就业创业基地创业。符合条件的台湾同胞可应聘本市事业单位。(市人力社保局)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35、台湾同胞可按国家有关规定，参与本市广播电视节目和电影、电视剧制作。支持台湾同胞在本市设立文化产业企业。</w:t>
      </w:r>
      <w:proofErr w:type="gramStart"/>
      <w:r w:rsidRPr="002437FE">
        <w:rPr>
          <w:rFonts w:ascii="仿宋_GB2312" w:eastAsia="仿宋_GB2312" w:hAnsi="仿宋_GB2312" w:cs="仿宋_GB2312" w:hint="eastAsia"/>
          <w:snapToGrid w:val="0"/>
          <w:spacing w:val="-4"/>
          <w:kern w:val="0"/>
          <w:sz w:val="32"/>
          <w:szCs w:val="32"/>
        </w:rPr>
        <w:t>支持嘉台两地</w:t>
      </w:r>
      <w:proofErr w:type="gramEnd"/>
      <w:r w:rsidRPr="002437FE">
        <w:rPr>
          <w:rFonts w:ascii="仿宋_GB2312" w:eastAsia="仿宋_GB2312" w:hAnsi="仿宋_GB2312" w:cs="仿宋_GB2312" w:hint="eastAsia"/>
          <w:snapToGrid w:val="0"/>
          <w:spacing w:val="-4"/>
          <w:kern w:val="0"/>
          <w:sz w:val="32"/>
          <w:szCs w:val="32"/>
        </w:rPr>
        <w:t>合拍电影、电视剧，参与文化精品评创。（市委宣传部、市文化局）</w:t>
      </w:r>
    </w:p>
    <w:p w:rsidR="00552EAD" w:rsidRPr="002437FE" w:rsidRDefault="00B61AF3" w:rsidP="002437FE">
      <w:pPr>
        <w:adjustRightInd w:val="0"/>
        <w:snapToGrid w:val="0"/>
        <w:spacing w:line="570" w:lineRule="exact"/>
        <w:ind w:firstLineChars="200" w:firstLine="624"/>
        <w:rPr>
          <w:rFonts w:ascii="黑体" w:eastAsia="黑体" w:hAnsi="黑体" w:cs="黑体"/>
          <w:snapToGrid w:val="0"/>
          <w:spacing w:val="-4"/>
          <w:kern w:val="0"/>
          <w:sz w:val="32"/>
          <w:szCs w:val="32"/>
        </w:rPr>
      </w:pPr>
      <w:r w:rsidRPr="002437FE">
        <w:rPr>
          <w:rFonts w:ascii="黑体" w:eastAsia="黑体" w:hAnsi="黑体" w:cs="黑体" w:hint="eastAsia"/>
          <w:snapToGrid w:val="0"/>
          <w:spacing w:val="-4"/>
          <w:kern w:val="0"/>
          <w:sz w:val="32"/>
          <w:szCs w:val="32"/>
        </w:rPr>
        <w:t>三、着力创造台湾同胞安居乐业的环境</w:t>
      </w:r>
    </w:p>
    <w:p w:rsidR="00552EAD" w:rsidRPr="002437FE" w:rsidRDefault="00F10688" w:rsidP="00D8776F">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36、台湾同胞在本市工作期间，可参照本市职工标准，</w:t>
      </w:r>
      <w:r w:rsidR="00B61AF3" w:rsidRPr="002437FE">
        <w:rPr>
          <w:rFonts w:ascii="仿宋_GB2312" w:eastAsia="仿宋_GB2312" w:hAnsi="仿宋_GB2312" w:cs="仿宋_GB2312" w:hint="eastAsia"/>
          <w:snapToGrid w:val="0"/>
          <w:spacing w:val="-4"/>
          <w:kern w:val="0"/>
          <w:sz w:val="32"/>
          <w:szCs w:val="32"/>
        </w:rPr>
        <w:t>参加职工社会保险、缴交住房公积金，离开大陆时经本人申请可一次性支取职工基本养老保险个人</w:t>
      </w:r>
      <w:proofErr w:type="gramStart"/>
      <w:r w:rsidR="00B61AF3" w:rsidRPr="002437FE">
        <w:rPr>
          <w:rFonts w:ascii="仿宋_GB2312" w:eastAsia="仿宋_GB2312" w:hAnsi="仿宋_GB2312" w:cs="仿宋_GB2312" w:hint="eastAsia"/>
          <w:snapToGrid w:val="0"/>
          <w:spacing w:val="-4"/>
          <w:kern w:val="0"/>
          <w:sz w:val="32"/>
          <w:szCs w:val="32"/>
        </w:rPr>
        <w:t>帐户</w:t>
      </w:r>
      <w:proofErr w:type="gramEnd"/>
      <w:r w:rsidR="00B61AF3" w:rsidRPr="002437FE">
        <w:rPr>
          <w:rFonts w:ascii="仿宋_GB2312" w:eastAsia="仿宋_GB2312" w:hAnsi="仿宋_GB2312" w:cs="仿宋_GB2312" w:hint="eastAsia"/>
          <w:snapToGrid w:val="0"/>
          <w:spacing w:val="-4"/>
          <w:kern w:val="0"/>
          <w:sz w:val="32"/>
          <w:szCs w:val="32"/>
        </w:rPr>
        <w:t>、住房公积金账户余额。（市社保事务局、市公积金中心）</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37、在本市的台湾同胞投资者、合法就业的台湾同胞及其随行家属，购买或租赁住房与本市居民享受同等待遇。</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对符合本市高端、高级人才条件的台湾同胞，在本市购买商品房给予35-100万购房补贴。对在本市工作或创业的硕博人才，在本市首次购买商品房分别给予15万元和35万元购房补助。（市建委、市委人才办、市人力社保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38、支持台湾同胞加入本市经济、科技、文化、艺术类等专业性社团组织、行业协会并参加相关活动。支持台湾同胞和相关社团参与本市组织的公益活动和基层社区服务。(市经信委、市文化局、市民政局、市科协)</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lastRenderedPageBreak/>
        <w:t>39、在本市工作生活的台湾同胞可参与本市南湖百杰、道德模范、劳动模范、“三八”红旗手、巾帼标兵、杰出青年等荣誉称号和技术能手的评选，参加本单位工会组织的各项活动。(市委组织部、市委宣传部、市总工会、市妇联、团市委)</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40、在本市工作生活的台湾同胞可申请旁听嘉兴市人民代表大会会议和嘉兴市人民代表大会常务委员会会议，受邀列席嘉兴市人民代表大会和嘉兴市政协会议。（市人大办、市政协办）</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41、支持本市高校与台湾地区高校建立机制化交流平台，开展学术研究、学生交流、学校互访等方面的交流。［市教育局（市委教工委)］</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42、支持台湾青少年来本市参加各类夏令营、冬令营及青少年交流活动，对主办单位按以奖代补形式予以资助。积极协助台湾地区从事两岸民间交流的机构申请两岸交流基金项目。</w:t>
      </w:r>
      <w:r w:rsidR="00D8776F">
        <w:rPr>
          <w:rFonts w:ascii="仿宋_GB2312" w:eastAsia="仿宋_GB2312" w:hAnsi="仿宋_GB2312" w:cs="仿宋_GB2312" w:hint="eastAsia"/>
          <w:snapToGrid w:val="0"/>
          <w:spacing w:val="-4"/>
          <w:kern w:val="0"/>
          <w:sz w:val="32"/>
          <w:szCs w:val="32"/>
        </w:rPr>
        <w:t>(</w:t>
      </w:r>
      <w:r w:rsidR="00D8776F" w:rsidRPr="002437FE">
        <w:rPr>
          <w:rFonts w:ascii="仿宋_GB2312" w:eastAsia="仿宋_GB2312" w:hAnsi="仿宋_GB2312" w:cs="仿宋_GB2312" w:hint="eastAsia"/>
          <w:snapToGrid w:val="0"/>
          <w:spacing w:val="-4"/>
          <w:kern w:val="0"/>
          <w:sz w:val="32"/>
          <w:szCs w:val="32"/>
        </w:rPr>
        <w:t>市台办</w:t>
      </w:r>
      <w:r w:rsidR="00D8776F">
        <w:rPr>
          <w:rFonts w:ascii="仿宋_GB2312" w:eastAsia="仿宋_GB2312" w:hAnsi="仿宋_GB2312" w:cs="仿宋_GB2312" w:hint="eastAsia"/>
          <w:snapToGrid w:val="0"/>
          <w:spacing w:val="-4"/>
          <w:kern w:val="0"/>
          <w:sz w:val="32"/>
          <w:szCs w:val="32"/>
        </w:rPr>
        <w:t>）</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43、支持在本市的台湾同胞参与中华经典诵读工程、文化遗产保护工程、非物质文化遗产传承发展工程。支持台资企业入驻本市文化创意产业园区。支持台湾地区文化艺术界团体来本市举办台湾文化节。鼓励采取签约、项目合作、岗位聘任等方式，多渠道引进台湾地区高层次文化人才。（市委宣传部、市文化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44、在本市的台湾同胞与本市居民同等享受公共文化服务，全市各级公共文化设施按照有关规定，免费或优惠向台湾同胞开放。（市文化局）</w:t>
      </w:r>
    </w:p>
    <w:p w:rsidR="00552EAD" w:rsidRPr="002437FE" w:rsidRDefault="00B61AF3" w:rsidP="00D8776F">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45、台湾学生在本市申请入读幼儿园的，由县（市、区）教</w:t>
      </w:r>
      <w:r w:rsidRPr="002437FE">
        <w:rPr>
          <w:rFonts w:ascii="仿宋_GB2312" w:eastAsia="仿宋_GB2312" w:hAnsi="仿宋_GB2312" w:cs="仿宋_GB2312" w:hint="eastAsia"/>
          <w:snapToGrid w:val="0"/>
          <w:spacing w:val="-4"/>
          <w:kern w:val="0"/>
          <w:sz w:val="32"/>
          <w:szCs w:val="32"/>
        </w:rPr>
        <w:lastRenderedPageBreak/>
        <w:t>育部门按相对就近原则统筹安排入读公办幼儿园或公益普惠性幼儿园；申请入读小学、初中的，由县（市、区）教育部门按照相对就近原则统筹安排；申请入读普通高中的，与本市户籍学生享受同等待遇。（市教育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46、在本市的台湾同胞及投资者、合法就业的台湾同胞及其随行家属与本市居民同等享受医疗卫生服务，台湾同胞在本市各医疗机构就医享受绿色通道服务。</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台湾同胞在本市医疗机构就诊需要返回台湾地区报销的，有关医疗机构应当为其报销医疗费用提供便利。（市卫生计生委）</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47、符合条件的台湾同胞，可申请入住本市养老服务机构。台湾同胞在嘉兴亡故且在本市殡仪馆火化的，可参照本市惠民殡葬政策免除殡葬基本服务费。留有孤儿且无法定监护人的，可参照本市孤儿福利保障政策获得相关保障。（市民政局）</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48、设立嘉兴市台湾同胞服务中心，作为向台湾同胞服务的统一窗口，开设热线电话（82521868）和“嘉兴台办”</w:t>
      </w:r>
      <w:proofErr w:type="gramStart"/>
      <w:r w:rsidRPr="002437FE">
        <w:rPr>
          <w:rFonts w:ascii="仿宋_GB2312" w:eastAsia="仿宋_GB2312" w:hAnsi="仿宋_GB2312" w:cs="仿宋_GB2312" w:hint="eastAsia"/>
          <w:snapToGrid w:val="0"/>
          <w:spacing w:val="-4"/>
          <w:kern w:val="0"/>
          <w:sz w:val="32"/>
          <w:szCs w:val="32"/>
        </w:rPr>
        <w:t>微信公众号</w:t>
      </w:r>
      <w:proofErr w:type="gramEnd"/>
      <w:r w:rsidRPr="002437FE">
        <w:rPr>
          <w:rFonts w:ascii="仿宋_GB2312" w:eastAsia="仿宋_GB2312" w:hAnsi="仿宋_GB2312" w:cs="仿宋_GB2312" w:hint="eastAsia"/>
          <w:snapToGrid w:val="0"/>
          <w:spacing w:val="-4"/>
          <w:kern w:val="0"/>
          <w:sz w:val="32"/>
          <w:szCs w:val="32"/>
        </w:rPr>
        <w:t>，为在本市的台湾同胞提供服务。(市台办，市级相关部门)</w:t>
      </w:r>
    </w:p>
    <w:p w:rsidR="00552EAD" w:rsidRPr="002437FE" w:rsidRDefault="00B61AF3" w:rsidP="002437FE">
      <w:pPr>
        <w:adjustRightInd w:val="0"/>
        <w:snapToGrid w:val="0"/>
        <w:spacing w:line="570" w:lineRule="exact"/>
        <w:ind w:firstLineChars="200" w:firstLine="624"/>
        <w:rPr>
          <w:rFonts w:ascii="仿宋_GB2312" w:eastAsia="仿宋_GB2312" w:hAnsi="仿宋_GB2312" w:cs="仿宋_GB2312"/>
          <w:snapToGrid w:val="0"/>
          <w:spacing w:val="-4"/>
          <w:kern w:val="0"/>
          <w:sz w:val="32"/>
          <w:szCs w:val="32"/>
        </w:rPr>
      </w:pPr>
      <w:r w:rsidRPr="002437FE">
        <w:rPr>
          <w:rFonts w:ascii="仿宋_GB2312" w:eastAsia="仿宋_GB2312" w:hAnsi="仿宋_GB2312" w:cs="仿宋_GB2312" w:hint="eastAsia"/>
          <w:snapToGrid w:val="0"/>
          <w:spacing w:val="-4"/>
          <w:kern w:val="0"/>
          <w:sz w:val="32"/>
          <w:szCs w:val="32"/>
        </w:rPr>
        <w:t>本实施办法自2018年８月１日起正式施行，实施办法中涉及政策如有调整，按照国家和省、市有关最新政策执行。</w:t>
      </w:r>
    </w:p>
    <w:p w:rsidR="00552EAD" w:rsidRDefault="00552EAD">
      <w:pPr>
        <w:widowControl/>
        <w:spacing w:line="540" w:lineRule="exact"/>
        <w:ind w:firstLineChars="200" w:firstLine="632"/>
        <w:jc w:val="left"/>
        <w:rPr>
          <w:rFonts w:ascii="仿宋_GB2312" w:eastAsia="仿宋_GB2312" w:hAnsi="微软雅黑" w:cs="宋体"/>
          <w:spacing w:val="8"/>
          <w:kern w:val="0"/>
          <w:sz w:val="30"/>
          <w:szCs w:val="30"/>
        </w:rPr>
      </w:pPr>
    </w:p>
    <w:p w:rsidR="00552EAD" w:rsidRDefault="00552EAD">
      <w:pPr>
        <w:widowControl/>
        <w:spacing w:line="540" w:lineRule="exact"/>
        <w:ind w:firstLineChars="200" w:firstLine="632"/>
        <w:jc w:val="left"/>
        <w:rPr>
          <w:rFonts w:ascii="仿宋_GB2312" w:eastAsia="仿宋_GB2312" w:hAnsi="微软雅黑" w:cs="宋体"/>
          <w:spacing w:val="8"/>
          <w:kern w:val="0"/>
          <w:sz w:val="30"/>
          <w:szCs w:val="30"/>
        </w:rPr>
      </w:pPr>
    </w:p>
    <w:p w:rsidR="00552EAD" w:rsidRDefault="00552EAD">
      <w:pPr>
        <w:widowControl/>
        <w:spacing w:line="540" w:lineRule="exact"/>
        <w:ind w:firstLineChars="200" w:firstLine="632"/>
        <w:jc w:val="left"/>
        <w:rPr>
          <w:rFonts w:ascii="仿宋_GB2312" w:eastAsia="仿宋_GB2312" w:hAnsi="微软雅黑" w:cs="宋体"/>
          <w:spacing w:val="8"/>
          <w:kern w:val="0"/>
          <w:sz w:val="30"/>
          <w:szCs w:val="30"/>
        </w:rPr>
      </w:pPr>
    </w:p>
    <w:p w:rsidR="00552EAD" w:rsidRDefault="00552EAD">
      <w:pPr>
        <w:widowControl/>
        <w:spacing w:line="540" w:lineRule="exact"/>
        <w:ind w:firstLineChars="200" w:firstLine="632"/>
        <w:jc w:val="left"/>
        <w:rPr>
          <w:rFonts w:ascii="仿宋_GB2312" w:eastAsia="仿宋_GB2312" w:hAnsi="微软雅黑" w:cs="宋体"/>
          <w:spacing w:val="8"/>
          <w:kern w:val="0"/>
          <w:sz w:val="30"/>
          <w:szCs w:val="30"/>
        </w:rPr>
      </w:pPr>
    </w:p>
    <w:p w:rsidR="00552EAD" w:rsidRDefault="00552EAD">
      <w:pPr>
        <w:widowControl/>
        <w:spacing w:line="540" w:lineRule="exact"/>
        <w:ind w:firstLineChars="200" w:firstLine="632"/>
        <w:jc w:val="left"/>
        <w:rPr>
          <w:rFonts w:ascii="仿宋_GB2312" w:eastAsia="仿宋_GB2312" w:hAnsi="微软雅黑" w:cs="宋体"/>
          <w:spacing w:val="8"/>
          <w:kern w:val="0"/>
          <w:sz w:val="30"/>
          <w:szCs w:val="30"/>
        </w:rPr>
      </w:pPr>
    </w:p>
    <w:p w:rsidR="00552EAD" w:rsidRDefault="00552EAD">
      <w:pPr>
        <w:widowControl/>
        <w:spacing w:line="540" w:lineRule="exact"/>
        <w:ind w:firstLineChars="200" w:firstLine="632"/>
        <w:jc w:val="left"/>
        <w:rPr>
          <w:rFonts w:ascii="仿宋_GB2312" w:eastAsia="仿宋_GB2312" w:hAnsi="微软雅黑" w:cs="宋体"/>
          <w:spacing w:val="8"/>
          <w:kern w:val="0"/>
          <w:sz w:val="30"/>
          <w:szCs w:val="30"/>
        </w:rPr>
      </w:pPr>
    </w:p>
    <w:p w:rsidR="00552EAD" w:rsidRDefault="00552EAD">
      <w:pPr>
        <w:widowControl/>
        <w:spacing w:line="540" w:lineRule="exact"/>
        <w:ind w:firstLineChars="200" w:firstLine="632"/>
        <w:jc w:val="left"/>
        <w:rPr>
          <w:rFonts w:ascii="仿宋_GB2312" w:eastAsia="仿宋_GB2312" w:hAnsi="微软雅黑" w:cs="宋体"/>
          <w:spacing w:val="8"/>
          <w:kern w:val="0"/>
          <w:sz w:val="30"/>
          <w:szCs w:val="30"/>
        </w:rPr>
      </w:pPr>
    </w:p>
    <w:p w:rsidR="00552EAD" w:rsidRDefault="00552EAD">
      <w:pPr>
        <w:widowControl/>
        <w:spacing w:line="540" w:lineRule="exact"/>
        <w:ind w:firstLineChars="200" w:firstLine="632"/>
        <w:jc w:val="left"/>
        <w:rPr>
          <w:rFonts w:ascii="仿宋_GB2312" w:eastAsia="仿宋_GB2312" w:hAnsi="微软雅黑" w:cs="宋体"/>
          <w:spacing w:val="8"/>
          <w:kern w:val="0"/>
          <w:sz w:val="30"/>
          <w:szCs w:val="30"/>
        </w:rPr>
      </w:pPr>
    </w:p>
    <w:p w:rsidR="00552EAD" w:rsidRDefault="00552EAD">
      <w:pPr>
        <w:widowControl/>
        <w:spacing w:line="540" w:lineRule="exact"/>
        <w:ind w:firstLineChars="200" w:firstLine="632"/>
        <w:jc w:val="left"/>
        <w:rPr>
          <w:rFonts w:ascii="仿宋_GB2312" w:eastAsia="仿宋_GB2312" w:hAnsi="微软雅黑" w:cs="宋体"/>
          <w:spacing w:val="8"/>
          <w:kern w:val="0"/>
          <w:sz w:val="30"/>
          <w:szCs w:val="30"/>
        </w:rPr>
      </w:pPr>
    </w:p>
    <w:p w:rsidR="00552EAD" w:rsidRDefault="00552EAD">
      <w:pPr>
        <w:widowControl/>
        <w:spacing w:line="540" w:lineRule="exact"/>
        <w:ind w:firstLineChars="200" w:firstLine="632"/>
        <w:jc w:val="left"/>
        <w:rPr>
          <w:rFonts w:ascii="仿宋_GB2312" w:eastAsia="仿宋_GB2312" w:hAnsi="微软雅黑" w:cs="宋体"/>
          <w:spacing w:val="8"/>
          <w:kern w:val="0"/>
          <w:sz w:val="30"/>
          <w:szCs w:val="30"/>
        </w:rPr>
      </w:pPr>
    </w:p>
    <w:p w:rsidR="00AC24BE" w:rsidRDefault="00AC24BE">
      <w:pPr>
        <w:widowControl/>
        <w:spacing w:line="540" w:lineRule="exact"/>
        <w:ind w:firstLineChars="200" w:firstLine="632"/>
        <w:jc w:val="left"/>
        <w:rPr>
          <w:rFonts w:ascii="仿宋_GB2312" w:eastAsia="仿宋_GB2312" w:hAnsi="微软雅黑" w:cs="宋体"/>
          <w:spacing w:val="8"/>
          <w:kern w:val="0"/>
          <w:sz w:val="30"/>
          <w:szCs w:val="30"/>
        </w:rPr>
      </w:pPr>
    </w:p>
    <w:p w:rsidR="002A7A1B" w:rsidRDefault="002A7A1B">
      <w:pPr>
        <w:widowControl/>
        <w:spacing w:line="540" w:lineRule="exact"/>
        <w:ind w:firstLineChars="200" w:firstLine="632"/>
        <w:jc w:val="left"/>
        <w:rPr>
          <w:rFonts w:ascii="仿宋_GB2312" w:eastAsia="仿宋_GB2312" w:hAnsi="微软雅黑" w:cs="宋体"/>
          <w:spacing w:val="8"/>
          <w:kern w:val="0"/>
          <w:sz w:val="30"/>
          <w:szCs w:val="30"/>
        </w:rPr>
      </w:pPr>
    </w:p>
    <w:p w:rsidR="002A7A1B" w:rsidRDefault="002A7A1B">
      <w:pPr>
        <w:widowControl/>
        <w:spacing w:line="540" w:lineRule="exact"/>
        <w:ind w:firstLineChars="200" w:firstLine="632"/>
        <w:jc w:val="left"/>
        <w:rPr>
          <w:rFonts w:ascii="仿宋_GB2312" w:eastAsia="仿宋_GB2312" w:hAnsi="微软雅黑" w:cs="宋体"/>
          <w:spacing w:val="8"/>
          <w:kern w:val="0"/>
          <w:sz w:val="30"/>
          <w:szCs w:val="30"/>
        </w:rPr>
      </w:pPr>
    </w:p>
    <w:p w:rsidR="00683F49" w:rsidRDefault="00683F49">
      <w:pPr>
        <w:widowControl/>
        <w:spacing w:line="540" w:lineRule="exact"/>
        <w:ind w:firstLineChars="200" w:firstLine="632"/>
        <w:jc w:val="left"/>
        <w:rPr>
          <w:rFonts w:ascii="仿宋_GB2312" w:eastAsia="仿宋_GB2312" w:hAnsi="微软雅黑" w:cs="宋体"/>
          <w:spacing w:val="8"/>
          <w:kern w:val="0"/>
          <w:sz w:val="30"/>
          <w:szCs w:val="30"/>
        </w:rPr>
      </w:pPr>
    </w:p>
    <w:p w:rsidR="00683F49" w:rsidRDefault="00683F49">
      <w:pPr>
        <w:widowControl/>
        <w:spacing w:line="540" w:lineRule="exact"/>
        <w:ind w:firstLineChars="200" w:firstLine="632"/>
        <w:jc w:val="left"/>
        <w:rPr>
          <w:rFonts w:ascii="仿宋_GB2312" w:eastAsia="仿宋_GB2312" w:hAnsi="微软雅黑" w:cs="宋体"/>
          <w:spacing w:val="8"/>
          <w:kern w:val="0"/>
          <w:sz w:val="30"/>
          <w:szCs w:val="30"/>
        </w:rPr>
      </w:pPr>
    </w:p>
    <w:p w:rsidR="00683F49" w:rsidRDefault="00683F49">
      <w:pPr>
        <w:widowControl/>
        <w:spacing w:line="540" w:lineRule="exact"/>
        <w:ind w:firstLineChars="200" w:firstLine="632"/>
        <w:jc w:val="left"/>
        <w:rPr>
          <w:rFonts w:ascii="仿宋_GB2312" w:eastAsia="仿宋_GB2312" w:hAnsi="微软雅黑" w:cs="宋体"/>
          <w:spacing w:val="8"/>
          <w:kern w:val="0"/>
          <w:sz w:val="30"/>
          <w:szCs w:val="30"/>
        </w:rPr>
      </w:pPr>
    </w:p>
    <w:p w:rsidR="00683F49" w:rsidRDefault="00683F49">
      <w:pPr>
        <w:widowControl/>
        <w:spacing w:line="540" w:lineRule="exact"/>
        <w:ind w:firstLineChars="200" w:firstLine="632"/>
        <w:jc w:val="left"/>
        <w:rPr>
          <w:rFonts w:ascii="仿宋_GB2312" w:eastAsia="仿宋_GB2312" w:hAnsi="微软雅黑" w:cs="宋体"/>
          <w:spacing w:val="8"/>
          <w:kern w:val="0"/>
          <w:sz w:val="30"/>
          <w:szCs w:val="30"/>
        </w:rPr>
      </w:pPr>
    </w:p>
    <w:p w:rsidR="00683F49" w:rsidRDefault="00683F49">
      <w:pPr>
        <w:widowControl/>
        <w:spacing w:line="540" w:lineRule="exact"/>
        <w:ind w:firstLineChars="200" w:firstLine="632"/>
        <w:jc w:val="left"/>
        <w:rPr>
          <w:rFonts w:ascii="仿宋_GB2312" w:eastAsia="仿宋_GB2312" w:hAnsi="微软雅黑" w:cs="宋体"/>
          <w:spacing w:val="8"/>
          <w:kern w:val="0"/>
          <w:sz w:val="30"/>
          <w:szCs w:val="30"/>
        </w:rPr>
      </w:pPr>
    </w:p>
    <w:p w:rsidR="00683F49" w:rsidRDefault="00683F49">
      <w:pPr>
        <w:widowControl/>
        <w:spacing w:line="540" w:lineRule="exact"/>
        <w:ind w:firstLineChars="200" w:firstLine="632"/>
        <w:jc w:val="left"/>
        <w:rPr>
          <w:rFonts w:ascii="仿宋_GB2312" w:eastAsia="仿宋_GB2312" w:hAnsi="微软雅黑" w:cs="宋体"/>
          <w:spacing w:val="8"/>
          <w:kern w:val="0"/>
          <w:sz w:val="30"/>
          <w:szCs w:val="30"/>
        </w:rPr>
      </w:pPr>
    </w:p>
    <w:p w:rsidR="00683F49" w:rsidRDefault="00683F49">
      <w:pPr>
        <w:widowControl/>
        <w:spacing w:line="540" w:lineRule="exact"/>
        <w:ind w:firstLineChars="200" w:firstLine="632"/>
        <w:jc w:val="left"/>
        <w:rPr>
          <w:rFonts w:ascii="仿宋_GB2312" w:eastAsia="仿宋_GB2312" w:hAnsi="微软雅黑" w:cs="宋体"/>
          <w:spacing w:val="8"/>
          <w:kern w:val="0"/>
          <w:sz w:val="30"/>
          <w:szCs w:val="30"/>
        </w:rPr>
      </w:pPr>
    </w:p>
    <w:p w:rsidR="00683F49" w:rsidRDefault="00683F49" w:rsidP="00CE6D3D">
      <w:pPr>
        <w:widowControl/>
        <w:spacing w:line="240" w:lineRule="exact"/>
        <w:ind w:firstLineChars="200" w:firstLine="632"/>
        <w:jc w:val="left"/>
        <w:rPr>
          <w:rFonts w:ascii="仿宋_GB2312" w:eastAsia="仿宋_GB2312" w:hAnsi="微软雅黑" w:cs="宋体"/>
          <w:spacing w:val="8"/>
          <w:kern w:val="0"/>
          <w:sz w:val="30"/>
          <w:szCs w:val="30"/>
        </w:rPr>
      </w:pPr>
    </w:p>
    <w:p w:rsidR="00CE6D3D" w:rsidRDefault="00CE6D3D" w:rsidP="00CE6D3D">
      <w:pPr>
        <w:widowControl/>
        <w:spacing w:line="240" w:lineRule="exact"/>
        <w:ind w:firstLineChars="200" w:firstLine="632"/>
        <w:jc w:val="left"/>
        <w:rPr>
          <w:rFonts w:ascii="仿宋_GB2312" w:eastAsia="仿宋_GB2312" w:hAnsi="微软雅黑" w:cs="宋体"/>
          <w:spacing w:val="8"/>
          <w:kern w:val="0"/>
          <w:sz w:val="30"/>
          <w:szCs w:val="30"/>
        </w:rPr>
      </w:pPr>
    </w:p>
    <w:p w:rsidR="00CE6D3D" w:rsidRDefault="00CE6D3D" w:rsidP="00070107">
      <w:pPr>
        <w:widowControl/>
        <w:spacing w:line="240" w:lineRule="exact"/>
        <w:jc w:val="left"/>
        <w:rPr>
          <w:rFonts w:ascii="仿宋_GB2312" w:eastAsia="仿宋_GB2312" w:hAnsi="微软雅黑" w:cs="宋体"/>
          <w:spacing w:val="8"/>
          <w:kern w:val="0"/>
          <w:sz w:val="30"/>
          <w:szCs w:val="30"/>
        </w:rPr>
      </w:pPr>
    </w:p>
    <w:p w:rsidR="00683F49" w:rsidRDefault="00683F49" w:rsidP="00683F49">
      <w:pPr>
        <w:widowControl/>
        <w:spacing w:line="240" w:lineRule="exact"/>
        <w:ind w:firstLineChars="200" w:firstLine="632"/>
        <w:jc w:val="left"/>
        <w:rPr>
          <w:rFonts w:ascii="仿宋_GB2312" w:eastAsia="仿宋_GB2312" w:hAnsi="微软雅黑" w:cs="宋体"/>
          <w:spacing w:val="8"/>
          <w:kern w:val="0"/>
          <w:sz w:val="30"/>
          <w:szCs w:val="30"/>
        </w:rPr>
      </w:pPr>
    </w:p>
    <w:p w:rsidR="00683F49" w:rsidRDefault="00612761" w:rsidP="00CE6D3D">
      <w:pPr>
        <w:snapToGrid w:val="0"/>
        <w:spacing w:line="360" w:lineRule="exact"/>
        <w:ind w:left="1120" w:hangingChars="350" w:hanging="1120"/>
        <w:rPr>
          <w:rFonts w:ascii="宋体" w:hAnsi="宋体" w:cs="宋体"/>
          <w:sz w:val="24"/>
          <w:szCs w:val="24"/>
        </w:rPr>
      </w:pPr>
      <w:r w:rsidRPr="00612761">
        <w:rPr>
          <w:rFonts w:ascii="Times New Roman" w:hAnsi="Times New Roman" w:cs="Times New Roman"/>
          <w:noProof/>
          <w:sz w:val="32"/>
          <w:szCs w:val="20"/>
        </w:rPr>
        <w:pict>
          <v:line id="直线 9" o:spid="_x0000_s1030" style="position:absolute;left:0;text-align:left;flip:y;z-index:251687936;visibility:visible" from="1.8pt,15.3pt" to="44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" strokeweight="1.75pt"/>
        </w:pict>
      </w:r>
    </w:p>
    <w:p w:rsidR="00070107" w:rsidRDefault="00683F49" w:rsidP="00070107">
      <w:pPr>
        <w:snapToGrid w:val="0"/>
        <w:spacing w:line="360" w:lineRule="exact"/>
        <w:ind w:leftChars="113" w:left="964" w:hangingChars="303" w:hanging="727"/>
        <w:jc w:val="left"/>
        <w:rPr>
          <w:rFonts w:asciiTheme="minorEastAsia" w:hAnsiTheme="minorEastAsia" w:cs="宋体"/>
          <w:spacing w:val="-8"/>
          <w:sz w:val="24"/>
          <w:szCs w:val="24"/>
        </w:rPr>
      </w:pPr>
      <w:r w:rsidRPr="004D44B8">
        <w:rPr>
          <w:rFonts w:ascii="宋体" w:hAnsi="宋体" w:cs="宋体" w:hint="eastAsia"/>
          <w:sz w:val="24"/>
          <w:szCs w:val="24"/>
        </w:rPr>
        <w:t>抄送：</w:t>
      </w:r>
      <w:r w:rsidRPr="00790A2F">
        <w:rPr>
          <w:rFonts w:asciiTheme="minorEastAsia" w:hAnsiTheme="minorEastAsia" w:cs="宋体" w:hint="eastAsia"/>
          <w:spacing w:val="-8"/>
          <w:sz w:val="24"/>
          <w:szCs w:val="24"/>
        </w:rPr>
        <w:t>市人大办，市政协办，市委组织部（市委人才办），市委宣传部，市农办、市农</w:t>
      </w:r>
    </w:p>
    <w:p w:rsidR="00070107" w:rsidRDefault="00683F49" w:rsidP="00070107">
      <w:pPr>
        <w:snapToGrid w:val="0"/>
        <w:spacing w:line="360" w:lineRule="exact"/>
        <w:ind w:leftChars="463" w:left="972"/>
        <w:jc w:val="left"/>
        <w:rPr>
          <w:rFonts w:asciiTheme="minorEastAsia" w:hAnsiTheme="minorEastAsia" w:cs="宋体"/>
          <w:spacing w:val="-8"/>
          <w:sz w:val="24"/>
          <w:szCs w:val="24"/>
        </w:rPr>
      </w:pPr>
      <w:proofErr w:type="gramStart"/>
      <w:r w:rsidRPr="00790A2F">
        <w:rPr>
          <w:rFonts w:asciiTheme="minorEastAsia" w:hAnsiTheme="minorEastAsia" w:cs="宋体" w:hint="eastAsia"/>
          <w:spacing w:val="-8"/>
          <w:sz w:val="24"/>
          <w:szCs w:val="24"/>
        </w:rPr>
        <w:t>业经济</w:t>
      </w:r>
      <w:proofErr w:type="gramEnd"/>
      <w:r w:rsidRPr="00790A2F">
        <w:rPr>
          <w:rFonts w:asciiTheme="minorEastAsia" w:hAnsiTheme="minorEastAsia" w:cs="宋体" w:hint="eastAsia"/>
          <w:spacing w:val="-8"/>
          <w:sz w:val="24"/>
          <w:szCs w:val="24"/>
        </w:rPr>
        <w:t>局，市经信委，市教育局（市委教工委），市科技局，市公安局，市民政局，市司法局，市财政局，市人力社保局，市国土资源局，市建委，市商务局，市</w:t>
      </w:r>
    </w:p>
    <w:p w:rsidR="00070107" w:rsidRDefault="00683F49" w:rsidP="00070107">
      <w:pPr>
        <w:snapToGrid w:val="0"/>
        <w:spacing w:line="360" w:lineRule="exact"/>
        <w:ind w:leftChars="463" w:left="972"/>
        <w:jc w:val="left"/>
        <w:rPr>
          <w:rFonts w:asciiTheme="minorEastAsia" w:hAnsiTheme="minorEastAsia" w:cs="宋体"/>
          <w:spacing w:val="-8"/>
          <w:sz w:val="24"/>
          <w:szCs w:val="24"/>
        </w:rPr>
      </w:pPr>
      <w:r w:rsidRPr="00790A2F">
        <w:rPr>
          <w:rFonts w:asciiTheme="minorEastAsia" w:hAnsiTheme="minorEastAsia" w:cs="宋体" w:hint="eastAsia"/>
          <w:spacing w:val="-8"/>
          <w:sz w:val="24"/>
          <w:szCs w:val="24"/>
        </w:rPr>
        <w:t>文化局，市卫生计生委，市市场监管局，市国资委，市行政服务中心，市总工会，</w:t>
      </w:r>
    </w:p>
    <w:p w:rsidR="00070107" w:rsidRDefault="00683F49" w:rsidP="00070107">
      <w:pPr>
        <w:snapToGrid w:val="0"/>
        <w:spacing w:line="360" w:lineRule="exact"/>
        <w:ind w:leftChars="413" w:left="867" w:firstLineChars="50" w:firstLine="112"/>
        <w:jc w:val="left"/>
        <w:rPr>
          <w:rFonts w:asciiTheme="minorEastAsia" w:hAnsiTheme="minorEastAsia" w:cs="宋体"/>
          <w:spacing w:val="-8"/>
          <w:sz w:val="24"/>
          <w:szCs w:val="24"/>
        </w:rPr>
      </w:pPr>
      <w:r w:rsidRPr="00790A2F">
        <w:rPr>
          <w:rFonts w:asciiTheme="minorEastAsia" w:hAnsiTheme="minorEastAsia" w:cs="宋体" w:hint="eastAsia"/>
          <w:spacing w:val="-8"/>
          <w:sz w:val="24"/>
          <w:szCs w:val="24"/>
        </w:rPr>
        <w:t>团市委，市妇联，市科协，市金融办，民革嘉兴市委会，市社保事务局，市住</w:t>
      </w:r>
    </w:p>
    <w:p w:rsidR="00683F49" w:rsidRPr="004D44B8" w:rsidRDefault="00683F49" w:rsidP="00070107">
      <w:pPr>
        <w:snapToGrid w:val="0"/>
        <w:spacing w:line="360" w:lineRule="exact"/>
        <w:ind w:leftChars="413" w:left="867" w:firstLineChars="50" w:firstLine="112"/>
        <w:jc w:val="left"/>
        <w:rPr>
          <w:rFonts w:ascii="宋体" w:hAnsi="宋体" w:cs="宋体"/>
          <w:sz w:val="24"/>
          <w:szCs w:val="24"/>
        </w:rPr>
      </w:pPr>
      <w:r w:rsidRPr="00790A2F">
        <w:rPr>
          <w:rFonts w:asciiTheme="minorEastAsia" w:hAnsiTheme="minorEastAsia" w:cs="宋体" w:hint="eastAsia"/>
          <w:spacing w:val="-8"/>
          <w:sz w:val="24"/>
          <w:szCs w:val="24"/>
        </w:rPr>
        <w:t>房公积金中心，市税务局，嘉兴海关，人行嘉兴中心支行</w:t>
      </w:r>
      <w:r w:rsidRPr="004D44B8">
        <w:rPr>
          <w:rFonts w:ascii="宋体" w:hAnsi="宋体" w:cs="宋体" w:hint="eastAsia"/>
          <w:sz w:val="24"/>
          <w:szCs w:val="24"/>
        </w:rPr>
        <w:t>。</w:t>
      </w:r>
    </w:p>
    <w:p w:rsidR="002A7A1B" w:rsidRPr="00683F49" w:rsidRDefault="0030117F" w:rsidP="00683F49">
      <w:pPr>
        <w:rPr>
          <w:rFonts w:ascii="仿宋_GB2312" w:eastAsia="仿宋_GB2312" w:hAnsi="仿宋_GB2312" w:cs="仿宋_GB2312"/>
          <w:sz w:val="28"/>
          <w:szCs w:val="28"/>
        </w:rPr>
      </w:pPr>
      <w:r w:rsidRPr="00612761">
        <w:rPr>
          <w:rFonts w:ascii="Times New Roman" w:eastAsia="宋体" w:hAnsi="Times New Roman" w:cs="Times New Roman"/>
          <w:noProof/>
          <w:sz w:val="28"/>
          <w:szCs w:val="20"/>
        </w:rPr>
        <w:pict>
          <v:line id="直线 13" o:spid="_x0000_s1031" style="position:absolute;left:0;text-align:left;z-index:251688960;visibility:visible" from="1.75pt,28pt" to="44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" strokeweight="1.75pt"/>
        </w:pict>
      </w:r>
      <w:r w:rsidR="00612761" w:rsidRPr="00612761">
        <w:rPr>
          <w:rFonts w:ascii="仿宋" w:eastAsia="仿宋" w:hAnsi="仿宋" w:cs="仿宋"/>
          <w:noProof/>
          <w:sz w:val="24"/>
          <w:szCs w:val="24"/>
        </w:rPr>
        <w:pict>
          <v:shapetype id="_x0000_t32" coordsize="21600,21600" o:spt="32" o:oned="t" path="m,l21600,21600e" filled="f">
            <v:path arrowok="t" fillok="f" o:connecttype="none"/>
            <o:lock v:ext="edit" shapetype="t"/>
          </v:shapetype>
          <v:shape id="直线 5" o:spid="_x0000_s1029" type="#_x0000_t32" style="position:absolute;left:0;text-align:left;margin-left:1.05pt;margin-top:2.45pt;width:442.2pt;height:.7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"/>
        </w:pict>
      </w:r>
      <w:r w:rsidR="00683F49">
        <w:rPr>
          <w:rFonts w:ascii="仿宋" w:eastAsia="仿宋" w:hAnsi="仿宋" w:cs="仿宋" w:hint="eastAsia"/>
          <w:sz w:val="30"/>
          <w:szCs w:val="30"/>
        </w:rPr>
        <w:t xml:space="preserve"> </w:t>
      </w:r>
      <w:r w:rsidR="00683F49">
        <w:rPr>
          <w:rFonts w:ascii="仿宋" w:eastAsia="仿宋" w:hAnsi="仿宋" w:cs="仿宋" w:hint="eastAsia"/>
        </w:rPr>
        <w:t xml:space="preserve"> </w:t>
      </w:r>
      <w:r w:rsidR="00683F49" w:rsidRPr="00790A2F">
        <w:rPr>
          <w:rFonts w:ascii="仿宋_GB2312" w:eastAsia="仿宋_GB2312" w:hAnsiTheme="minorEastAsia" w:cs="仿宋_GB2312" w:hint="eastAsia"/>
          <w:sz w:val="28"/>
          <w:szCs w:val="28"/>
        </w:rPr>
        <w:t>嘉兴市人民政府台湾事务办公室</w:t>
      </w:r>
      <w:r w:rsidR="00683F49" w:rsidRPr="00896D27">
        <w:rPr>
          <w:rFonts w:ascii="仿宋_GB2312" w:eastAsia="仿宋_GB2312" w:hAnsi="仿宋_GB2312" w:cs="仿宋_GB2312" w:hint="eastAsia"/>
          <w:sz w:val="28"/>
          <w:szCs w:val="28"/>
        </w:rPr>
        <w:t xml:space="preserve">            </w:t>
      </w:r>
      <w:r w:rsidR="00683F49">
        <w:rPr>
          <w:rFonts w:ascii="仿宋_GB2312" w:eastAsia="仿宋_GB2312" w:hAnsi="仿宋_GB2312" w:cs="仿宋_GB2312" w:hint="eastAsia"/>
          <w:sz w:val="28"/>
          <w:szCs w:val="28"/>
        </w:rPr>
        <w:t xml:space="preserve"> </w:t>
      </w:r>
      <w:r w:rsidR="00683F49" w:rsidRPr="00896D27">
        <w:rPr>
          <w:rFonts w:ascii="仿宋_GB2312" w:eastAsia="仿宋_GB2312" w:hAnsi="仿宋_GB2312" w:cs="仿宋_GB2312" w:hint="eastAsia"/>
          <w:sz w:val="28"/>
          <w:szCs w:val="28"/>
        </w:rPr>
        <w:t>201</w:t>
      </w:r>
      <w:r w:rsidR="00683F49">
        <w:rPr>
          <w:rFonts w:ascii="仿宋_GB2312" w:eastAsia="仿宋_GB2312" w:hAnsi="仿宋_GB2312" w:cs="仿宋_GB2312" w:hint="eastAsia"/>
          <w:sz w:val="28"/>
          <w:szCs w:val="28"/>
        </w:rPr>
        <w:t>8</w:t>
      </w:r>
      <w:r w:rsidR="00683F49" w:rsidRPr="00896D27">
        <w:rPr>
          <w:rFonts w:ascii="仿宋_GB2312" w:eastAsia="仿宋_GB2312" w:hAnsi="仿宋_GB2312" w:cs="仿宋_GB2312" w:hint="eastAsia"/>
          <w:sz w:val="28"/>
          <w:szCs w:val="28"/>
        </w:rPr>
        <w:t>年</w:t>
      </w:r>
      <w:r w:rsidR="00683F49">
        <w:rPr>
          <w:rFonts w:ascii="仿宋_GB2312" w:eastAsia="仿宋_GB2312" w:hAnsi="仿宋_GB2312" w:cs="仿宋_GB2312" w:hint="eastAsia"/>
          <w:sz w:val="28"/>
          <w:szCs w:val="28"/>
        </w:rPr>
        <w:t>8</w:t>
      </w:r>
      <w:r w:rsidR="00683F49" w:rsidRPr="00896D27">
        <w:rPr>
          <w:rFonts w:ascii="仿宋_GB2312" w:eastAsia="仿宋_GB2312" w:hAnsi="仿宋_GB2312" w:cs="仿宋_GB2312" w:hint="eastAsia"/>
          <w:sz w:val="28"/>
          <w:szCs w:val="28"/>
        </w:rPr>
        <w:t>月</w:t>
      </w:r>
      <w:r w:rsidR="00683F49">
        <w:rPr>
          <w:rFonts w:ascii="仿宋_GB2312" w:eastAsia="仿宋_GB2312" w:hAnsi="仿宋_GB2312" w:cs="仿宋_GB2312" w:hint="eastAsia"/>
          <w:sz w:val="28"/>
          <w:szCs w:val="28"/>
        </w:rPr>
        <w:t>6</w:t>
      </w:r>
      <w:r w:rsidR="00683F49" w:rsidRPr="00896D27">
        <w:rPr>
          <w:rFonts w:ascii="仿宋_GB2312" w:eastAsia="仿宋_GB2312" w:hAnsi="仿宋_GB2312" w:cs="仿宋_GB2312" w:hint="eastAsia"/>
          <w:sz w:val="28"/>
          <w:szCs w:val="28"/>
        </w:rPr>
        <w:t>日印</w:t>
      </w:r>
      <w:r w:rsidR="00612761">
        <w:rPr>
          <w:rFonts w:ascii="仿宋_GB2312" w:eastAsia="仿宋_GB2312" w:hAnsi="仿宋_GB2312" w:cs="仿宋_GB2312"/>
          <w:noProof/>
          <w:sz w:val="28"/>
          <w:szCs w:val="28"/>
        </w:rPr>
        <w:pict>
          <v:line id="直线 4" o:spid="_x0000_s1028" style="position:absolute;left:0;text-align:left;flip:y;z-index:251685888;visibility:visible;mso-position-horizontal-relative:text;mso-position-vertical-relative:text" from="89.85pt,727.6pt" to="503.85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" strokeweight="1.5pt">
            <o:lock v:ext="edit" shapetype="f"/>
          </v:line>
        </w:pict>
      </w:r>
      <w:r w:rsidR="00683F49" w:rsidRPr="00896D27">
        <w:rPr>
          <w:rFonts w:ascii="仿宋_GB2312" w:eastAsia="仿宋_GB2312" w:hAnsi="仿宋_GB2312" w:cs="仿宋_GB2312" w:hint="eastAsia"/>
          <w:sz w:val="28"/>
          <w:szCs w:val="28"/>
        </w:rPr>
        <w:t>发</w:t>
      </w:r>
    </w:p>
    <w:sectPr w:rsidR="002A7A1B" w:rsidRPr="00683F49" w:rsidSect="00275604">
      <w:footerReference w:type="even" r:id="rId10"/>
      <w:footerReference w:type="default" r:id="rId11"/>
      <w:pgSz w:w="11906" w:h="16838" w:code="9"/>
      <w:pgMar w:top="2041" w:right="1531" w:bottom="2041" w:left="1531" w:header="851" w:footer="992" w:gutter="0"/>
      <w:cols w:space="425"/>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148" w:rsidRDefault="00FF7148">
      <w:r>
        <w:separator/>
      </w:r>
    </w:p>
  </w:endnote>
  <w:endnote w:type="continuationSeparator" w:id="0">
    <w:p w:rsidR="00FF7148" w:rsidRDefault="00FF71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AD" w:rsidRDefault="00B61AF3">
    <w:pPr>
      <w:pStyle w:val="a4"/>
      <w:rPr>
        <w:sz w:val="28"/>
        <w:szCs w:val="28"/>
      </w:rPr>
    </w:pPr>
    <w:r>
      <w:rPr>
        <w:rStyle w:val="a6"/>
        <w:rFonts w:hint="eastAsia"/>
        <w:sz w:val="28"/>
        <w:szCs w:val="28"/>
      </w:rPr>
      <w:t>—</w:t>
    </w:r>
    <w:r>
      <w:rPr>
        <w:rStyle w:val="a6"/>
        <w:sz w:val="28"/>
        <w:szCs w:val="28"/>
      </w:rPr>
      <w:t xml:space="preserve"> </w:t>
    </w:r>
    <w:r w:rsidR="00612761">
      <w:rPr>
        <w:rFonts w:ascii="宋体"/>
        <w:sz w:val="28"/>
        <w:szCs w:val="28"/>
      </w:rPr>
      <w:fldChar w:fldCharType="begin"/>
    </w:r>
    <w:r>
      <w:rPr>
        <w:rStyle w:val="a6"/>
        <w:rFonts w:ascii="宋体"/>
        <w:sz w:val="28"/>
        <w:szCs w:val="28"/>
      </w:rPr>
      <w:instrText xml:space="preserve">PAGE  </w:instrText>
    </w:r>
    <w:r w:rsidR="00612761">
      <w:rPr>
        <w:rFonts w:ascii="宋体"/>
        <w:sz w:val="28"/>
        <w:szCs w:val="28"/>
      </w:rPr>
      <w:fldChar w:fldCharType="separate"/>
    </w:r>
    <w:r w:rsidR="0030117F">
      <w:rPr>
        <w:rStyle w:val="a6"/>
        <w:rFonts w:ascii="宋体"/>
        <w:noProof/>
        <w:sz w:val="28"/>
        <w:szCs w:val="28"/>
      </w:rPr>
      <w:t>12</w:t>
    </w:r>
    <w:r w:rsidR="00612761">
      <w:rPr>
        <w:rFonts w:ascii="宋体"/>
        <w:sz w:val="28"/>
        <w:szCs w:val="28"/>
      </w:rPr>
      <w:fldChar w:fldCharType="end"/>
    </w:r>
    <w:r>
      <w:rPr>
        <w:rStyle w:val="a6"/>
        <w:rFonts w:ascii="宋体"/>
        <w:sz w:val="28"/>
        <w:szCs w:val="28"/>
      </w:rPr>
      <w:t xml:space="preserve"> </w:t>
    </w:r>
    <w:r>
      <w:rPr>
        <w:rStyle w:val="a6"/>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7360"/>
    </w:sdtPr>
    <w:sdtContent>
      <w:p w:rsidR="00552EAD" w:rsidRDefault="00B61AF3">
        <w:pPr>
          <w:pStyle w:val="a4"/>
          <w:rPr>
            <w:sz w:val="28"/>
            <w:szCs w:val="28"/>
          </w:rPr>
        </w:pPr>
        <w:r>
          <w:rPr>
            <w:rFonts w:hint="eastAsia"/>
          </w:rPr>
          <w:t xml:space="preserve">                                               </w:t>
        </w:r>
        <w:r w:rsidR="00FA653F">
          <w:rPr>
            <w:rFonts w:hint="eastAsia"/>
          </w:rPr>
          <w:t xml:space="preserve">                          </w:t>
        </w:r>
        <w:r>
          <w:rPr>
            <w:rFonts w:hint="eastAsia"/>
          </w:rPr>
          <w:t xml:space="preserve">      </w:t>
        </w:r>
        <w:r>
          <w:rPr>
            <w:rStyle w:val="a6"/>
            <w:rFonts w:hint="eastAsia"/>
            <w:sz w:val="28"/>
            <w:szCs w:val="28"/>
          </w:rPr>
          <w:t>—</w:t>
        </w:r>
        <w:r>
          <w:rPr>
            <w:rStyle w:val="a6"/>
            <w:sz w:val="28"/>
            <w:szCs w:val="28"/>
          </w:rPr>
          <w:t xml:space="preserve"> </w:t>
        </w:r>
        <w:r w:rsidR="00612761">
          <w:rPr>
            <w:rFonts w:ascii="宋体"/>
            <w:sz w:val="28"/>
            <w:szCs w:val="28"/>
          </w:rPr>
          <w:fldChar w:fldCharType="begin"/>
        </w:r>
        <w:r>
          <w:rPr>
            <w:rStyle w:val="a6"/>
            <w:rFonts w:ascii="宋体"/>
            <w:sz w:val="28"/>
            <w:szCs w:val="28"/>
          </w:rPr>
          <w:instrText xml:space="preserve">PAGE  </w:instrText>
        </w:r>
        <w:r w:rsidR="00612761">
          <w:rPr>
            <w:rFonts w:ascii="宋体"/>
            <w:sz w:val="28"/>
            <w:szCs w:val="28"/>
          </w:rPr>
          <w:fldChar w:fldCharType="separate"/>
        </w:r>
        <w:r w:rsidR="0030117F">
          <w:rPr>
            <w:rStyle w:val="a6"/>
            <w:rFonts w:ascii="宋体"/>
            <w:noProof/>
            <w:sz w:val="28"/>
            <w:szCs w:val="28"/>
          </w:rPr>
          <w:t>11</w:t>
        </w:r>
        <w:r w:rsidR="00612761">
          <w:rPr>
            <w:rFonts w:ascii="宋体"/>
            <w:sz w:val="28"/>
            <w:szCs w:val="28"/>
          </w:rPr>
          <w:fldChar w:fldCharType="end"/>
        </w:r>
        <w:r>
          <w:rPr>
            <w:rStyle w:val="a6"/>
            <w:rFonts w:ascii="宋体"/>
            <w:sz w:val="28"/>
            <w:szCs w:val="28"/>
          </w:rPr>
          <w:t xml:space="preserve"> </w:t>
        </w:r>
        <w:r>
          <w:rPr>
            <w:rStyle w:val="a6"/>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148" w:rsidRDefault="00FF7148">
      <w:r>
        <w:separator/>
      </w:r>
    </w:p>
  </w:footnote>
  <w:footnote w:type="continuationSeparator" w:id="0">
    <w:p w:rsidR="00FF7148" w:rsidRDefault="00FF71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evenAndOddHeaders/>
  <w:drawingGridHorizontalSpacing w:val="105"/>
  <w:drawingGridVerticalSpacing w:val="579"/>
  <w:displayHorizontalDrawingGridEvery w:val="0"/>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6DD3"/>
    <w:rsid w:val="00026F81"/>
    <w:rsid w:val="00031D79"/>
    <w:rsid w:val="00035770"/>
    <w:rsid w:val="00037592"/>
    <w:rsid w:val="000446C2"/>
    <w:rsid w:val="0005361B"/>
    <w:rsid w:val="00070107"/>
    <w:rsid w:val="000824BD"/>
    <w:rsid w:val="000A5AD4"/>
    <w:rsid w:val="000B085A"/>
    <w:rsid w:val="000E3366"/>
    <w:rsid w:val="000F40C5"/>
    <w:rsid w:val="001038E1"/>
    <w:rsid w:val="00122708"/>
    <w:rsid w:val="00131B5E"/>
    <w:rsid w:val="00145420"/>
    <w:rsid w:val="001775F3"/>
    <w:rsid w:val="001826A3"/>
    <w:rsid w:val="00191842"/>
    <w:rsid w:val="00193D1B"/>
    <w:rsid w:val="001A6F35"/>
    <w:rsid w:val="001A7ED6"/>
    <w:rsid w:val="001B008E"/>
    <w:rsid w:val="001D6268"/>
    <w:rsid w:val="001E3974"/>
    <w:rsid w:val="001F4326"/>
    <w:rsid w:val="002437FE"/>
    <w:rsid w:val="00275604"/>
    <w:rsid w:val="00275957"/>
    <w:rsid w:val="002773E4"/>
    <w:rsid w:val="002857B0"/>
    <w:rsid w:val="002A7A1B"/>
    <w:rsid w:val="002B0AD3"/>
    <w:rsid w:val="002B191F"/>
    <w:rsid w:val="002C1C69"/>
    <w:rsid w:val="002C3256"/>
    <w:rsid w:val="002D2884"/>
    <w:rsid w:val="002D6922"/>
    <w:rsid w:val="002E1332"/>
    <w:rsid w:val="002F4771"/>
    <w:rsid w:val="0030117F"/>
    <w:rsid w:val="00302F61"/>
    <w:rsid w:val="00312243"/>
    <w:rsid w:val="003252FF"/>
    <w:rsid w:val="00335427"/>
    <w:rsid w:val="00341A74"/>
    <w:rsid w:val="00346D1B"/>
    <w:rsid w:val="00355B11"/>
    <w:rsid w:val="00387F83"/>
    <w:rsid w:val="003954A4"/>
    <w:rsid w:val="003B104C"/>
    <w:rsid w:val="003B715C"/>
    <w:rsid w:val="003C174B"/>
    <w:rsid w:val="003C3E61"/>
    <w:rsid w:val="003D4051"/>
    <w:rsid w:val="003F38FD"/>
    <w:rsid w:val="003F494E"/>
    <w:rsid w:val="004033D2"/>
    <w:rsid w:val="0041271D"/>
    <w:rsid w:val="00433B29"/>
    <w:rsid w:val="00436574"/>
    <w:rsid w:val="004376F9"/>
    <w:rsid w:val="00462156"/>
    <w:rsid w:val="00467460"/>
    <w:rsid w:val="004B0E94"/>
    <w:rsid w:val="004C7118"/>
    <w:rsid w:val="004D7001"/>
    <w:rsid w:val="004F6ED8"/>
    <w:rsid w:val="005005A4"/>
    <w:rsid w:val="00502DA8"/>
    <w:rsid w:val="0050357B"/>
    <w:rsid w:val="00535B04"/>
    <w:rsid w:val="00552EAD"/>
    <w:rsid w:val="00563B3C"/>
    <w:rsid w:val="00566096"/>
    <w:rsid w:val="00567C18"/>
    <w:rsid w:val="005821F7"/>
    <w:rsid w:val="00585BB4"/>
    <w:rsid w:val="00587FAE"/>
    <w:rsid w:val="0059372B"/>
    <w:rsid w:val="005A6B65"/>
    <w:rsid w:val="005B3118"/>
    <w:rsid w:val="005B3A3E"/>
    <w:rsid w:val="005C3A40"/>
    <w:rsid w:val="00612761"/>
    <w:rsid w:val="00614720"/>
    <w:rsid w:val="00623E8A"/>
    <w:rsid w:val="006419E2"/>
    <w:rsid w:val="00645CDB"/>
    <w:rsid w:val="00662A0B"/>
    <w:rsid w:val="00663968"/>
    <w:rsid w:val="006659BB"/>
    <w:rsid w:val="00680601"/>
    <w:rsid w:val="0068300C"/>
    <w:rsid w:val="00683F49"/>
    <w:rsid w:val="00684676"/>
    <w:rsid w:val="00691F7D"/>
    <w:rsid w:val="006A2367"/>
    <w:rsid w:val="006A5424"/>
    <w:rsid w:val="006A54C4"/>
    <w:rsid w:val="006B3703"/>
    <w:rsid w:val="006C34FC"/>
    <w:rsid w:val="006E0DD8"/>
    <w:rsid w:val="006F50C6"/>
    <w:rsid w:val="00703DFA"/>
    <w:rsid w:val="00707134"/>
    <w:rsid w:val="0071271F"/>
    <w:rsid w:val="007176B6"/>
    <w:rsid w:val="0073044E"/>
    <w:rsid w:val="007445FA"/>
    <w:rsid w:val="007577F3"/>
    <w:rsid w:val="00762503"/>
    <w:rsid w:val="007679C1"/>
    <w:rsid w:val="00773AB6"/>
    <w:rsid w:val="00775258"/>
    <w:rsid w:val="00786873"/>
    <w:rsid w:val="00790559"/>
    <w:rsid w:val="00790A2F"/>
    <w:rsid w:val="00795D8E"/>
    <w:rsid w:val="007B1ECB"/>
    <w:rsid w:val="007B3FD2"/>
    <w:rsid w:val="007B62A3"/>
    <w:rsid w:val="007B6DD3"/>
    <w:rsid w:val="007B7C73"/>
    <w:rsid w:val="007C2518"/>
    <w:rsid w:val="007C7AEA"/>
    <w:rsid w:val="007D0F2B"/>
    <w:rsid w:val="007D53EF"/>
    <w:rsid w:val="007E02B8"/>
    <w:rsid w:val="0080420B"/>
    <w:rsid w:val="008048BF"/>
    <w:rsid w:val="00812A65"/>
    <w:rsid w:val="00833279"/>
    <w:rsid w:val="0084580E"/>
    <w:rsid w:val="00872533"/>
    <w:rsid w:val="00886495"/>
    <w:rsid w:val="00895313"/>
    <w:rsid w:val="008A366D"/>
    <w:rsid w:val="008A716D"/>
    <w:rsid w:val="008A748C"/>
    <w:rsid w:val="008C1E1E"/>
    <w:rsid w:val="008D116D"/>
    <w:rsid w:val="008D25B3"/>
    <w:rsid w:val="008D260D"/>
    <w:rsid w:val="008D3D5E"/>
    <w:rsid w:val="00902BCA"/>
    <w:rsid w:val="00922046"/>
    <w:rsid w:val="00922A2C"/>
    <w:rsid w:val="00960CB1"/>
    <w:rsid w:val="00972D60"/>
    <w:rsid w:val="00980FC6"/>
    <w:rsid w:val="009A0D3E"/>
    <w:rsid w:val="009A73ED"/>
    <w:rsid w:val="009B7842"/>
    <w:rsid w:val="009C4E89"/>
    <w:rsid w:val="009D2AAC"/>
    <w:rsid w:val="009D60CE"/>
    <w:rsid w:val="009E5F6F"/>
    <w:rsid w:val="00A10C59"/>
    <w:rsid w:val="00A33B26"/>
    <w:rsid w:val="00A41F73"/>
    <w:rsid w:val="00A43469"/>
    <w:rsid w:val="00A5653F"/>
    <w:rsid w:val="00A600D2"/>
    <w:rsid w:val="00A636B3"/>
    <w:rsid w:val="00A701A3"/>
    <w:rsid w:val="00A750C7"/>
    <w:rsid w:val="00A97996"/>
    <w:rsid w:val="00AC24BE"/>
    <w:rsid w:val="00AD114E"/>
    <w:rsid w:val="00AD6410"/>
    <w:rsid w:val="00AE2817"/>
    <w:rsid w:val="00AF3914"/>
    <w:rsid w:val="00B11552"/>
    <w:rsid w:val="00B25BCD"/>
    <w:rsid w:val="00B41567"/>
    <w:rsid w:val="00B449D5"/>
    <w:rsid w:val="00B44F65"/>
    <w:rsid w:val="00B458EA"/>
    <w:rsid w:val="00B61A2D"/>
    <w:rsid w:val="00B61AF3"/>
    <w:rsid w:val="00B74756"/>
    <w:rsid w:val="00B95E97"/>
    <w:rsid w:val="00BA41D2"/>
    <w:rsid w:val="00BC095C"/>
    <w:rsid w:val="00BC3478"/>
    <w:rsid w:val="00BC5B0E"/>
    <w:rsid w:val="00BD1EAE"/>
    <w:rsid w:val="00BE75A3"/>
    <w:rsid w:val="00BF136C"/>
    <w:rsid w:val="00C01407"/>
    <w:rsid w:val="00C04636"/>
    <w:rsid w:val="00C11403"/>
    <w:rsid w:val="00C43FDF"/>
    <w:rsid w:val="00C51B3D"/>
    <w:rsid w:val="00C535D5"/>
    <w:rsid w:val="00C66DCA"/>
    <w:rsid w:val="00C8501A"/>
    <w:rsid w:val="00C8594B"/>
    <w:rsid w:val="00C90A4D"/>
    <w:rsid w:val="00C9350F"/>
    <w:rsid w:val="00CA56CB"/>
    <w:rsid w:val="00CC639D"/>
    <w:rsid w:val="00CE5AD1"/>
    <w:rsid w:val="00CE6928"/>
    <w:rsid w:val="00CE6D3D"/>
    <w:rsid w:val="00CF1F11"/>
    <w:rsid w:val="00D11624"/>
    <w:rsid w:val="00D15DA9"/>
    <w:rsid w:val="00D3413D"/>
    <w:rsid w:val="00D458B5"/>
    <w:rsid w:val="00D60BD2"/>
    <w:rsid w:val="00D67D03"/>
    <w:rsid w:val="00D856FE"/>
    <w:rsid w:val="00D8776F"/>
    <w:rsid w:val="00D919E4"/>
    <w:rsid w:val="00D91BBA"/>
    <w:rsid w:val="00DA24FE"/>
    <w:rsid w:val="00DE1C5F"/>
    <w:rsid w:val="00E27AC9"/>
    <w:rsid w:val="00E41BFA"/>
    <w:rsid w:val="00E501F7"/>
    <w:rsid w:val="00E6402E"/>
    <w:rsid w:val="00E64D95"/>
    <w:rsid w:val="00EA153F"/>
    <w:rsid w:val="00EA1865"/>
    <w:rsid w:val="00EB03A0"/>
    <w:rsid w:val="00EB082B"/>
    <w:rsid w:val="00EB4D79"/>
    <w:rsid w:val="00ED1107"/>
    <w:rsid w:val="00ED5959"/>
    <w:rsid w:val="00EE1856"/>
    <w:rsid w:val="00EE2789"/>
    <w:rsid w:val="00EF1839"/>
    <w:rsid w:val="00EF2D3E"/>
    <w:rsid w:val="00EF6748"/>
    <w:rsid w:val="00F03DBE"/>
    <w:rsid w:val="00F10688"/>
    <w:rsid w:val="00F10B59"/>
    <w:rsid w:val="00F13EAD"/>
    <w:rsid w:val="00F2370A"/>
    <w:rsid w:val="00F238FD"/>
    <w:rsid w:val="00F35148"/>
    <w:rsid w:val="00F45FE5"/>
    <w:rsid w:val="00F50A31"/>
    <w:rsid w:val="00F56114"/>
    <w:rsid w:val="00F675DA"/>
    <w:rsid w:val="00F7129B"/>
    <w:rsid w:val="00F82170"/>
    <w:rsid w:val="00F83E45"/>
    <w:rsid w:val="00F84D40"/>
    <w:rsid w:val="00FA5404"/>
    <w:rsid w:val="00FA653F"/>
    <w:rsid w:val="00FC390E"/>
    <w:rsid w:val="00FC3CF6"/>
    <w:rsid w:val="00FC77B4"/>
    <w:rsid w:val="00FC7BB1"/>
    <w:rsid w:val="00FD5E65"/>
    <w:rsid w:val="00FE43A9"/>
    <w:rsid w:val="00FE4B69"/>
    <w:rsid w:val="00FF2EEC"/>
    <w:rsid w:val="00FF7148"/>
    <w:rsid w:val="046402A4"/>
    <w:rsid w:val="05CB4E9D"/>
    <w:rsid w:val="1471241C"/>
    <w:rsid w:val="1BAC6F4A"/>
    <w:rsid w:val="235D323E"/>
    <w:rsid w:val="2CEA7B67"/>
    <w:rsid w:val="3A055C4A"/>
    <w:rsid w:val="4D2C08B4"/>
    <w:rsid w:val="64DF00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rules v:ext="edit">
        <o:r id="V:Rule2" type="connector" idref="#直线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62503"/>
    <w:pPr>
      <w:spacing w:line="360" w:lineRule="auto"/>
    </w:pPr>
    <w:rPr>
      <w:rFonts w:ascii="仿宋_GB2312" w:eastAsia="仿宋_GB2312" w:hAnsi="Times New Roman" w:cs="Times New Roman"/>
      <w:sz w:val="32"/>
      <w:szCs w:val="20"/>
    </w:rPr>
  </w:style>
  <w:style w:type="paragraph" w:styleId="a4">
    <w:name w:val="footer"/>
    <w:basedOn w:val="a"/>
    <w:link w:val="Char0"/>
    <w:uiPriority w:val="99"/>
    <w:unhideWhenUsed/>
    <w:qFormat/>
    <w:rsid w:val="0076250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62503"/>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762503"/>
  </w:style>
  <w:style w:type="table" w:styleId="a7">
    <w:name w:val="Table Grid"/>
    <w:basedOn w:val="a1"/>
    <w:uiPriority w:val="59"/>
    <w:rsid w:val="007625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rsid w:val="00762503"/>
    <w:rPr>
      <w:rFonts w:ascii="仿宋_GB2312" w:eastAsia="仿宋_GB2312" w:hAnsi="Times New Roman" w:cs="Times New Roman"/>
      <w:sz w:val="32"/>
      <w:szCs w:val="20"/>
    </w:rPr>
  </w:style>
  <w:style w:type="character" w:customStyle="1" w:styleId="Char1">
    <w:name w:val="页眉 Char"/>
    <w:basedOn w:val="a0"/>
    <w:link w:val="a5"/>
    <w:uiPriority w:val="99"/>
    <w:semiHidden/>
    <w:qFormat/>
    <w:rsid w:val="00762503"/>
    <w:rPr>
      <w:sz w:val="18"/>
      <w:szCs w:val="18"/>
    </w:rPr>
  </w:style>
  <w:style w:type="character" w:customStyle="1" w:styleId="Char0">
    <w:name w:val="页脚 Char"/>
    <w:basedOn w:val="a0"/>
    <w:link w:val="a4"/>
    <w:uiPriority w:val="99"/>
    <w:rsid w:val="00762503"/>
    <w:rPr>
      <w:sz w:val="18"/>
      <w:szCs w:val="18"/>
    </w:rPr>
  </w:style>
  <w:style w:type="paragraph" w:styleId="a8">
    <w:name w:val="Balloon Text"/>
    <w:basedOn w:val="a"/>
    <w:link w:val="Char2"/>
    <w:uiPriority w:val="99"/>
    <w:semiHidden/>
    <w:unhideWhenUsed/>
    <w:rsid w:val="00A701A3"/>
    <w:rPr>
      <w:sz w:val="18"/>
      <w:szCs w:val="18"/>
    </w:rPr>
  </w:style>
  <w:style w:type="character" w:customStyle="1" w:styleId="Char2">
    <w:name w:val="批注框文本 Char"/>
    <w:basedOn w:val="a0"/>
    <w:link w:val="a8"/>
    <w:uiPriority w:val="99"/>
    <w:semiHidden/>
    <w:rsid w:val="00A701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line="360" w:lineRule="auto"/>
    </w:pPr>
    <w:rPr>
      <w:rFonts w:ascii="仿宋_GB2312" w:eastAsia="仿宋_GB2312" w:hAnsi="Times New Roman" w:cs="Times New Roman"/>
      <w:sz w:val="32"/>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table" w:styleId="a7">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rPr>
      <w:rFonts w:ascii="仿宋_GB2312" w:eastAsia="仿宋_GB2312" w:hAnsi="Times New Roman" w:cs="Times New Roman"/>
      <w:sz w:val="32"/>
      <w:szCs w:val="20"/>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rPr>
      <w:sz w:val="18"/>
      <w:szCs w:val="18"/>
    </w:rPr>
  </w:style>
  <w:style w:type="paragraph" w:styleId="a8">
    <w:name w:val="Balloon Text"/>
    <w:basedOn w:val="a"/>
    <w:link w:val="Char2"/>
    <w:uiPriority w:val="99"/>
    <w:semiHidden/>
    <w:unhideWhenUsed/>
    <w:rsid w:val="00A701A3"/>
    <w:rPr>
      <w:sz w:val="18"/>
      <w:szCs w:val="18"/>
    </w:rPr>
  </w:style>
  <w:style w:type="character" w:customStyle="1" w:styleId="Char2">
    <w:name w:val="批注框文本 Char"/>
    <w:basedOn w:val="a0"/>
    <w:link w:val="a8"/>
    <w:uiPriority w:val="99"/>
    <w:semiHidden/>
    <w:rsid w:val="00A701A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qianzhan.com/zhinengzhiz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qianzhan.com/keyan/report/1612191145078867.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B3BFB-8DE2-4442-977D-7ED9D70B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888</Words>
  <Characters>5066</Characters>
  <Application>Microsoft Office Word</Application>
  <DocSecurity>0</DocSecurity>
  <Lines>42</Lines>
  <Paragraphs>11</Paragraphs>
  <ScaleCrop>false</ScaleCrop>
  <Company>Hewlett-Packard Company</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2018-08-08T02:49:00Z</cp:lastPrinted>
  <dcterms:created xsi:type="dcterms:W3CDTF">2018-08-06T07:42:00Z</dcterms:created>
  <dcterms:modified xsi:type="dcterms:W3CDTF">2018-08-08T03:42:00Z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